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AA" w:rsidRDefault="004A49AA" w:rsidP="004A49AA">
      <w:pPr>
        <w:jc w:val="both"/>
        <w:rPr>
          <w:rFonts w:ascii="Century Gothic" w:hAnsi="Century Gothic"/>
          <w:b/>
          <w:sz w:val="24"/>
          <w:szCs w:val="24"/>
        </w:rPr>
      </w:pPr>
      <w:bookmarkStart w:id="0" w:name="_GoBack"/>
      <w:bookmarkEnd w:id="0"/>
      <w:r w:rsidRPr="008708D9">
        <w:rPr>
          <w:rFonts w:ascii="Century Gothic" w:hAnsi="Century Gothic"/>
          <w:b/>
          <w:sz w:val="24"/>
          <w:szCs w:val="24"/>
        </w:rPr>
        <w:t>INICIATIVA CON PROYECTO D</w:t>
      </w:r>
      <w:r>
        <w:rPr>
          <w:rFonts w:ascii="Century Gothic" w:hAnsi="Century Gothic"/>
          <w:b/>
          <w:sz w:val="24"/>
          <w:szCs w:val="24"/>
        </w:rPr>
        <w:t>E DECRETO POR EL QUE SE REFORMAN LOS</w:t>
      </w:r>
      <w:r w:rsidRPr="008708D9">
        <w:rPr>
          <w:rFonts w:ascii="Century Gothic" w:hAnsi="Century Gothic"/>
          <w:b/>
          <w:sz w:val="24"/>
          <w:szCs w:val="24"/>
        </w:rPr>
        <w:t xml:space="preserve"> ARTÍCULO</w:t>
      </w:r>
      <w:r>
        <w:rPr>
          <w:rFonts w:ascii="Century Gothic" w:hAnsi="Century Gothic"/>
          <w:b/>
          <w:sz w:val="24"/>
          <w:szCs w:val="24"/>
        </w:rPr>
        <w:t xml:space="preserve">S </w:t>
      </w:r>
      <w:r w:rsidR="00DE4A6B">
        <w:rPr>
          <w:rFonts w:ascii="Arial" w:hAnsi="Arial" w:cs="Arial"/>
          <w:b/>
          <w:sz w:val="24"/>
          <w:szCs w:val="24"/>
        </w:rPr>
        <w:t>16, 20, 24, 30, 35, 42</w:t>
      </w:r>
      <w:r w:rsidR="005445BE">
        <w:rPr>
          <w:rFonts w:ascii="Arial" w:hAnsi="Arial" w:cs="Arial"/>
          <w:b/>
          <w:sz w:val="24"/>
          <w:szCs w:val="24"/>
        </w:rPr>
        <w:t>, 44, 48, 62, 64, 66</w:t>
      </w:r>
      <w:r w:rsidR="0016035F" w:rsidRPr="0016035F">
        <w:rPr>
          <w:rFonts w:ascii="Arial" w:hAnsi="Arial" w:cs="Arial"/>
          <w:b/>
          <w:sz w:val="24"/>
          <w:szCs w:val="24"/>
        </w:rPr>
        <w:t>, 72, 75, 75Bis, 75Ter, 75 Quater, 76 y 77</w:t>
      </w:r>
      <w:r w:rsidR="0016035F" w:rsidRPr="00615B95">
        <w:rPr>
          <w:rFonts w:ascii="Arial" w:hAnsi="Arial" w:cs="Arial"/>
          <w:sz w:val="24"/>
          <w:szCs w:val="24"/>
        </w:rPr>
        <w:t xml:space="preserve"> </w:t>
      </w:r>
      <w:r w:rsidR="0016035F" w:rsidRPr="0016035F">
        <w:rPr>
          <w:rFonts w:ascii="Arial" w:hAnsi="Arial" w:cs="Arial"/>
          <w:b/>
          <w:sz w:val="24"/>
          <w:szCs w:val="24"/>
        </w:rPr>
        <w:t>DE LA CONSTITUCIÓN POLÍTICA DEL ESTADO DE YUCATÁN,</w:t>
      </w:r>
      <w:r w:rsidR="0016035F" w:rsidRPr="0016035F">
        <w:rPr>
          <w:rFonts w:ascii="Century Gothic" w:hAnsi="Century Gothic"/>
          <w:b/>
          <w:sz w:val="24"/>
          <w:szCs w:val="24"/>
        </w:rPr>
        <w:t xml:space="preserve"> </w:t>
      </w:r>
      <w:r w:rsidR="0016035F" w:rsidRPr="0016035F">
        <w:rPr>
          <w:rFonts w:ascii="Arial" w:hAnsi="Arial" w:cs="Arial"/>
          <w:b/>
          <w:sz w:val="24"/>
          <w:szCs w:val="24"/>
        </w:rPr>
        <w:t>3, 8, 34 y 44 DE LA LEY DE PARTIDOS P</w:t>
      </w:r>
      <w:r w:rsidR="00B747BC">
        <w:rPr>
          <w:rFonts w:ascii="Arial" w:hAnsi="Arial" w:cs="Arial"/>
          <w:b/>
          <w:sz w:val="24"/>
          <w:szCs w:val="24"/>
        </w:rPr>
        <w:t>OLÍTICOS DEL ESTADO DE YUCATÁN,</w:t>
      </w:r>
      <w:r w:rsidR="0016035F">
        <w:rPr>
          <w:rFonts w:ascii="Arial" w:hAnsi="Arial" w:cs="Arial"/>
          <w:sz w:val="24"/>
          <w:szCs w:val="24"/>
        </w:rPr>
        <w:t xml:space="preserve"> </w:t>
      </w:r>
      <w:r w:rsidR="0016035F" w:rsidRPr="00EC51AA">
        <w:rPr>
          <w:rFonts w:ascii="Arial" w:hAnsi="Arial" w:cs="Arial"/>
          <w:b/>
          <w:sz w:val="24"/>
          <w:szCs w:val="24"/>
        </w:rPr>
        <w:t xml:space="preserve">7, 8, 9, 111, 123, 330 Y 348 </w:t>
      </w:r>
      <w:r w:rsidR="00EC51AA" w:rsidRPr="00EC51AA">
        <w:rPr>
          <w:rFonts w:ascii="Arial" w:hAnsi="Arial" w:cs="Arial"/>
          <w:b/>
          <w:sz w:val="24"/>
          <w:szCs w:val="24"/>
        </w:rPr>
        <w:t>DE LA LEY DE INSTITUCIONES Y PROCEDIMIENTOS ELECTORALES DEL ESTADO DE YUCATÁN</w:t>
      </w:r>
      <w:r w:rsidR="00B747BC">
        <w:rPr>
          <w:rFonts w:ascii="Arial" w:hAnsi="Arial" w:cs="Arial"/>
          <w:b/>
          <w:sz w:val="24"/>
          <w:szCs w:val="24"/>
        </w:rPr>
        <w:t xml:space="preserve">, </w:t>
      </w:r>
      <w:r w:rsidR="00B747BC" w:rsidRPr="00B747BC">
        <w:rPr>
          <w:rFonts w:ascii="Arial" w:hAnsi="Arial" w:cs="Arial"/>
          <w:b/>
          <w:sz w:val="24"/>
          <w:szCs w:val="24"/>
        </w:rPr>
        <w:t>28, 36</w:t>
      </w:r>
      <w:r w:rsidR="00B71326">
        <w:rPr>
          <w:rFonts w:ascii="Arial" w:hAnsi="Arial" w:cs="Arial"/>
          <w:b/>
          <w:sz w:val="24"/>
          <w:szCs w:val="24"/>
        </w:rPr>
        <w:t xml:space="preserve">, 77, 83, 85, 98 Y 107 DE LA LEY ORGANICA DEL PODER JUDICIAL DEL ESTADO DE YUCATÁN </w:t>
      </w:r>
      <w:r w:rsidR="00B747BC">
        <w:rPr>
          <w:rFonts w:ascii="Arial" w:hAnsi="Arial" w:cs="Arial"/>
          <w:b/>
          <w:sz w:val="24"/>
          <w:szCs w:val="24"/>
        </w:rPr>
        <w:t>Y</w:t>
      </w:r>
      <w:r w:rsidR="00EC51AA" w:rsidRPr="00EC51AA">
        <w:rPr>
          <w:rFonts w:ascii="Arial" w:hAnsi="Arial" w:cs="Arial"/>
          <w:sz w:val="24"/>
          <w:szCs w:val="24"/>
        </w:rPr>
        <w:t xml:space="preserve"> </w:t>
      </w:r>
      <w:r w:rsidR="00B71326" w:rsidRPr="00121EBD">
        <w:rPr>
          <w:rFonts w:ascii="Arial" w:hAnsi="Arial" w:cs="Arial"/>
          <w:b/>
          <w:sz w:val="24"/>
          <w:szCs w:val="24"/>
        </w:rPr>
        <w:t xml:space="preserve">14, 22, Y 49 </w:t>
      </w:r>
      <w:r w:rsidR="00B71326">
        <w:rPr>
          <w:rFonts w:ascii="Arial" w:hAnsi="Arial" w:cs="Arial"/>
          <w:b/>
          <w:sz w:val="24"/>
          <w:szCs w:val="24"/>
        </w:rPr>
        <w:t xml:space="preserve">DEL CÓDIGO DE LA ADMINISTRACIÓN PÚBLICA DE YUCATÁN, </w:t>
      </w:r>
      <w:r w:rsidRPr="008708D9">
        <w:rPr>
          <w:rFonts w:ascii="Century Gothic" w:hAnsi="Century Gothic"/>
          <w:b/>
          <w:sz w:val="24"/>
          <w:szCs w:val="24"/>
        </w:rPr>
        <w:t>EN</w:t>
      </w:r>
      <w:r w:rsidR="00EC51AA">
        <w:rPr>
          <w:rFonts w:ascii="Century Gothic" w:hAnsi="Century Gothic"/>
          <w:b/>
          <w:sz w:val="24"/>
          <w:szCs w:val="24"/>
        </w:rPr>
        <w:t xml:space="preserve"> MATERIA DE PARIDAD DE GÉNERO.</w:t>
      </w:r>
      <w:r w:rsidRPr="008708D9">
        <w:rPr>
          <w:rFonts w:ascii="Century Gothic" w:hAnsi="Century Gothic"/>
          <w:b/>
          <w:sz w:val="24"/>
          <w:szCs w:val="24"/>
        </w:rPr>
        <w:t xml:space="preserve"> </w:t>
      </w:r>
    </w:p>
    <w:p w:rsidR="004A49AA" w:rsidRDefault="0016035F" w:rsidP="004A49AA">
      <w:pPr>
        <w:jc w:val="both"/>
        <w:rPr>
          <w:rFonts w:ascii="Century Gothic" w:hAnsi="Century Gothic"/>
          <w:sz w:val="24"/>
          <w:szCs w:val="24"/>
        </w:rPr>
      </w:pPr>
      <w:r w:rsidRPr="0016035F">
        <w:rPr>
          <w:rFonts w:ascii="Century Gothic" w:hAnsi="Century Gothic"/>
          <w:sz w:val="24"/>
          <w:szCs w:val="24"/>
        </w:rPr>
        <w:t>La</w:t>
      </w:r>
      <w:r>
        <w:rPr>
          <w:rFonts w:ascii="Century Gothic" w:hAnsi="Century Gothic"/>
          <w:sz w:val="24"/>
          <w:szCs w:val="24"/>
        </w:rPr>
        <w:t xml:space="preserve"> suscrita, Diputada</w:t>
      </w:r>
      <w:r w:rsidR="004A49AA" w:rsidRPr="008708D9">
        <w:rPr>
          <w:rFonts w:ascii="Century Gothic" w:hAnsi="Century Gothic"/>
          <w:sz w:val="24"/>
          <w:szCs w:val="24"/>
        </w:rPr>
        <w:t xml:space="preserve"> </w:t>
      </w:r>
      <w:r w:rsidR="00891A78">
        <w:rPr>
          <w:rFonts w:ascii="Century Gothic" w:hAnsi="Century Gothic"/>
          <w:sz w:val="24"/>
          <w:szCs w:val="24"/>
        </w:rPr>
        <w:t>Kathia María Bolio Pinelo</w:t>
      </w:r>
      <w:r>
        <w:rPr>
          <w:rFonts w:ascii="Century Gothic" w:hAnsi="Century Gothic"/>
          <w:sz w:val="24"/>
          <w:szCs w:val="24"/>
        </w:rPr>
        <w:t xml:space="preserve"> </w:t>
      </w:r>
      <w:r w:rsidR="004A49AA" w:rsidRPr="008708D9">
        <w:rPr>
          <w:rFonts w:ascii="Century Gothic" w:hAnsi="Century Gothic"/>
          <w:sz w:val="24"/>
          <w:szCs w:val="24"/>
        </w:rPr>
        <w:t>integrante de</w:t>
      </w:r>
      <w:r w:rsidR="004A49AA">
        <w:rPr>
          <w:rFonts w:ascii="Century Gothic" w:hAnsi="Century Gothic"/>
          <w:sz w:val="24"/>
          <w:szCs w:val="24"/>
        </w:rPr>
        <w:t xml:space="preserve"> </w:t>
      </w:r>
      <w:r w:rsidR="004A49AA" w:rsidRPr="008708D9">
        <w:rPr>
          <w:rFonts w:ascii="Century Gothic" w:hAnsi="Century Gothic"/>
          <w:sz w:val="24"/>
          <w:szCs w:val="24"/>
        </w:rPr>
        <w:t>l</w:t>
      </w:r>
      <w:r w:rsidR="004A49AA">
        <w:rPr>
          <w:rFonts w:ascii="Century Gothic" w:hAnsi="Century Gothic"/>
          <w:sz w:val="24"/>
          <w:szCs w:val="24"/>
        </w:rPr>
        <w:t>a</w:t>
      </w:r>
      <w:r w:rsidR="004A49AA" w:rsidRPr="008708D9">
        <w:rPr>
          <w:rFonts w:ascii="Century Gothic" w:hAnsi="Century Gothic"/>
          <w:sz w:val="24"/>
          <w:szCs w:val="24"/>
        </w:rPr>
        <w:t xml:space="preserve"> </w:t>
      </w:r>
      <w:r w:rsidR="004A49AA">
        <w:rPr>
          <w:rFonts w:ascii="Century Gothic" w:hAnsi="Century Gothic"/>
          <w:sz w:val="24"/>
          <w:szCs w:val="24"/>
        </w:rPr>
        <w:t xml:space="preserve">Fracción Legislativa </w:t>
      </w:r>
      <w:r w:rsidR="004A49AA" w:rsidRPr="008708D9">
        <w:rPr>
          <w:rFonts w:ascii="Century Gothic" w:hAnsi="Century Gothic"/>
          <w:sz w:val="24"/>
          <w:szCs w:val="24"/>
        </w:rPr>
        <w:t>del Partido Acci</w:t>
      </w:r>
      <w:r>
        <w:rPr>
          <w:rFonts w:ascii="Century Gothic" w:hAnsi="Century Gothic"/>
          <w:sz w:val="24"/>
          <w:szCs w:val="24"/>
        </w:rPr>
        <w:t>ón Nacional de esta Sexagésima Segunda</w:t>
      </w:r>
      <w:r w:rsidR="004A49AA" w:rsidRPr="008708D9">
        <w:rPr>
          <w:rFonts w:ascii="Century Gothic" w:hAnsi="Century Gothic"/>
          <w:sz w:val="24"/>
          <w:szCs w:val="24"/>
        </w:rPr>
        <w:t xml:space="preserve"> Legislatura, con fundamento en</w:t>
      </w:r>
      <w:r w:rsidR="004A49AA">
        <w:rPr>
          <w:rFonts w:ascii="Century Gothic" w:hAnsi="Century Gothic"/>
          <w:sz w:val="24"/>
          <w:szCs w:val="24"/>
        </w:rPr>
        <w:t xml:space="preserve"> los artículos </w:t>
      </w:r>
      <w:r w:rsidR="004A49AA" w:rsidRPr="002C1BB0">
        <w:rPr>
          <w:rFonts w:ascii="Century Gothic" w:hAnsi="Century Gothic"/>
          <w:sz w:val="24"/>
          <w:szCs w:val="24"/>
        </w:rPr>
        <w:t>30 fracción V y 35 fracción I, de la Constitución Política; artículos 16 y 22 Fracción VI de la Ley de Gobierno del Poder Legislativo, así como de los artículos 68, 82 fracción IV del Reglamento del Poder Legislativo, todos del Estado de Yucatán</w:t>
      </w:r>
      <w:r w:rsidR="004A49AA" w:rsidRPr="008708D9">
        <w:rPr>
          <w:rFonts w:ascii="Century Gothic" w:hAnsi="Century Gothic"/>
          <w:sz w:val="24"/>
          <w:szCs w:val="24"/>
        </w:rPr>
        <w:t>, someto a consideración de esta Honorable Asamblea la presente iniciativa que reforma l</w:t>
      </w:r>
      <w:r w:rsidR="004A49AA">
        <w:rPr>
          <w:rFonts w:ascii="Century Gothic" w:hAnsi="Century Gothic"/>
          <w:sz w:val="24"/>
          <w:szCs w:val="24"/>
        </w:rPr>
        <w:t>os</w:t>
      </w:r>
      <w:r w:rsidR="004A49AA" w:rsidRPr="008708D9">
        <w:rPr>
          <w:rFonts w:ascii="Century Gothic" w:hAnsi="Century Gothic"/>
          <w:sz w:val="24"/>
          <w:szCs w:val="24"/>
        </w:rPr>
        <w:t xml:space="preserve"> artículo</w:t>
      </w:r>
      <w:r w:rsidR="004A49AA">
        <w:rPr>
          <w:rFonts w:ascii="Century Gothic" w:hAnsi="Century Gothic"/>
          <w:sz w:val="24"/>
          <w:szCs w:val="24"/>
        </w:rPr>
        <w:t>s</w:t>
      </w:r>
      <w:r w:rsidRPr="0016035F">
        <w:rPr>
          <w:rFonts w:ascii="Arial" w:hAnsi="Arial" w:cs="Arial"/>
          <w:sz w:val="24"/>
          <w:szCs w:val="24"/>
        </w:rPr>
        <w:t xml:space="preserve"> </w:t>
      </w:r>
      <w:r w:rsidRPr="00615B95">
        <w:rPr>
          <w:rFonts w:ascii="Arial" w:hAnsi="Arial" w:cs="Arial"/>
          <w:sz w:val="24"/>
          <w:szCs w:val="24"/>
        </w:rPr>
        <w:t>16, 20, 24, 30,</w:t>
      </w:r>
      <w:r>
        <w:rPr>
          <w:rFonts w:ascii="Arial" w:hAnsi="Arial" w:cs="Arial"/>
          <w:sz w:val="24"/>
          <w:szCs w:val="24"/>
        </w:rPr>
        <w:t xml:space="preserve"> 35,</w:t>
      </w:r>
      <w:r w:rsidR="00DE4A6B">
        <w:rPr>
          <w:rFonts w:ascii="Arial" w:hAnsi="Arial" w:cs="Arial"/>
          <w:sz w:val="24"/>
          <w:szCs w:val="24"/>
        </w:rPr>
        <w:t xml:space="preserve"> 42</w:t>
      </w:r>
      <w:r>
        <w:rPr>
          <w:rFonts w:ascii="Arial" w:hAnsi="Arial" w:cs="Arial"/>
          <w:sz w:val="24"/>
          <w:szCs w:val="24"/>
        </w:rPr>
        <w:t>,</w:t>
      </w:r>
      <w:r w:rsidRPr="00615B95">
        <w:rPr>
          <w:rFonts w:ascii="Arial" w:hAnsi="Arial" w:cs="Arial"/>
          <w:sz w:val="24"/>
          <w:szCs w:val="24"/>
        </w:rPr>
        <w:t xml:space="preserve"> 44</w:t>
      </w:r>
      <w:r w:rsidR="005445BE">
        <w:rPr>
          <w:rFonts w:ascii="Arial" w:hAnsi="Arial" w:cs="Arial"/>
          <w:sz w:val="24"/>
          <w:szCs w:val="24"/>
        </w:rPr>
        <w:t>, 48, 62, 64, 66</w:t>
      </w:r>
      <w:r>
        <w:rPr>
          <w:rFonts w:ascii="Arial" w:hAnsi="Arial" w:cs="Arial"/>
          <w:sz w:val="24"/>
          <w:szCs w:val="24"/>
        </w:rPr>
        <w:t>, 72, 75, 75Bis, 75Ter, 75 Quater, 76 y 77</w:t>
      </w:r>
      <w:r w:rsidRPr="00615B95">
        <w:rPr>
          <w:rFonts w:ascii="Arial" w:hAnsi="Arial" w:cs="Arial"/>
          <w:sz w:val="24"/>
          <w:szCs w:val="24"/>
        </w:rPr>
        <w:t xml:space="preserve"> de la Constitución Política del Estado de Yucatán</w:t>
      </w:r>
      <w:r>
        <w:rPr>
          <w:rFonts w:ascii="Arial" w:hAnsi="Arial" w:cs="Arial"/>
          <w:sz w:val="24"/>
          <w:szCs w:val="24"/>
        </w:rPr>
        <w:t>,</w:t>
      </w:r>
      <w:r w:rsidR="004A49AA">
        <w:rPr>
          <w:rFonts w:ascii="Century Gothic" w:hAnsi="Century Gothic"/>
          <w:sz w:val="24"/>
          <w:szCs w:val="24"/>
        </w:rPr>
        <w:t xml:space="preserve"> </w:t>
      </w:r>
      <w:r>
        <w:rPr>
          <w:rFonts w:ascii="Arial" w:hAnsi="Arial" w:cs="Arial"/>
          <w:sz w:val="24"/>
          <w:szCs w:val="24"/>
        </w:rPr>
        <w:t>3, 8, 34 y 44 de la Ley de Partidos Políticos del Estado de Yucatán</w:t>
      </w:r>
      <w:r w:rsidR="00B71326">
        <w:rPr>
          <w:rFonts w:ascii="Century Gothic" w:hAnsi="Century Gothic"/>
          <w:sz w:val="24"/>
          <w:szCs w:val="24"/>
        </w:rPr>
        <w:t xml:space="preserve">, </w:t>
      </w:r>
      <w:r>
        <w:rPr>
          <w:rFonts w:ascii="Arial" w:hAnsi="Arial" w:cs="Arial"/>
          <w:sz w:val="24"/>
          <w:szCs w:val="24"/>
        </w:rPr>
        <w:t xml:space="preserve">7, 8, 9, 111, 123, 330 Y 348 </w:t>
      </w:r>
      <w:r w:rsidRPr="00A34311">
        <w:rPr>
          <w:rFonts w:ascii="Arial" w:hAnsi="Arial" w:cs="Arial"/>
          <w:sz w:val="24"/>
          <w:szCs w:val="24"/>
        </w:rPr>
        <w:t xml:space="preserve">de la </w:t>
      </w:r>
      <w:r>
        <w:rPr>
          <w:rFonts w:ascii="Arial" w:hAnsi="Arial" w:cs="Arial"/>
          <w:sz w:val="24"/>
          <w:szCs w:val="24"/>
        </w:rPr>
        <w:t>Ley de Instituciones y Procedimientos Electorales del Estado</w:t>
      </w:r>
      <w:r>
        <w:rPr>
          <w:rFonts w:ascii="Century Gothic" w:hAnsi="Century Gothic"/>
          <w:sz w:val="24"/>
          <w:szCs w:val="24"/>
        </w:rPr>
        <w:t xml:space="preserve"> de Yucatán</w:t>
      </w:r>
      <w:r w:rsidR="00B71326">
        <w:rPr>
          <w:rFonts w:ascii="Century Gothic" w:hAnsi="Century Gothic"/>
          <w:sz w:val="24"/>
          <w:szCs w:val="24"/>
        </w:rPr>
        <w:t>,</w:t>
      </w:r>
      <w:r w:rsidR="00B71326" w:rsidRPr="00B71326">
        <w:rPr>
          <w:rFonts w:ascii="Arial" w:hAnsi="Arial" w:cs="Arial"/>
          <w:b/>
          <w:sz w:val="24"/>
          <w:szCs w:val="24"/>
        </w:rPr>
        <w:t xml:space="preserve"> </w:t>
      </w:r>
      <w:r w:rsidR="00B71326" w:rsidRPr="00B71326">
        <w:rPr>
          <w:rFonts w:ascii="Arial" w:hAnsi="Arial" w:cs="Arial"/>
          <w:sz w:val="24"/>
          <w:szCs w:val="24"/>
        </w:rPr>
        <w:t>28, 36, 77, 83, 85, 98 Y 107</w:t>
      </w:r>
      <w:r w:rsidR="00B71326">
        <w:rPr>
          <w:rFonts w:ascii="Arial" w:hAnsi="Arial" w:cs="Arial"/>
          <w:b/>
          <w:sz w:val="24"/>
          <w:szCs w:val="24"/>
        </w:rPr>
        <w:t xml:space="preserve"> </w:t>
      </w:r>
      <w:r w:rsidR="00B71326">
        <w:rPr>
          <w:rFonts w:ascii="Arial" w:hAnsi="Arial" w:cs="Arial"/>
          <w:sz w:val="24"/>
          <w:szCs w:val="24"/>
        </w:rPr>
        <w:t>de la Ley Orgánica del Poder Judicial del Estado de Yucatán</w:t>
      </w:r>
      <w:r w:rsidR="00B71326" w:rsidRPr="00B71326">
        <w:rPr>
          <w:rFonts w:ascii="Arial" w:hAnsi="Arial" w:cs="Arial"/>
          <w:sz w:val="24"/>
          <w:szCs w:val="24"/>
        </w:rPr>
        <w:t xml:space="preserve"> </w:t>
      </w:r>
      <w:r w:rsidR="00B71326">
        <w:rPr>
          <w:rFonts w:ascii="Arial" w:hAnsi="Arial" w:cs="Arial"/>
          <w:sz w:val="24"/>
          <w:szCs w:val="24"/>
        </w:rPr>
        <w:t>y</w:t>
      </w:r>
      <w:r w:rsidR="00B71326" w:rsidRPr="00B71326">
        <w:rPr>
          <w:rFonts w:ascii="Arial" w:hAnsi="Arial" w:cs="Arial"/>
          <w:sz w:val="24"/>
          <w:szCs w:val="24"/>
        </w:rPr>
        <w:t xml:space="preserve"> 14, 22, Y 49 </w:t>
      </w:r>
      <w:r w:rsidR="00B71326">
        <w:rPr>
          <w:rFonts w:ascii="Arial" w:hAnsi="Arial" w:cs="Arial"/>
          <w:sz w:val="24"/>
          <w:szCs w:val="24"/>
        </w:rPr>
        <w:t>del Código de la Administración Pública de Yucatán</w:t>
      </w:r>
      <w:r>
        <w:rPr>
          <w:rFonts w:ascii="Century Gothic" w:hAnsi="Century Gothic"/>
          <w:sz w:val="24"/>
          <w:szCs w:val="24"/>
        </w:rPr>
        <w:t>,</w:t>
      </w:r>
      <w:r w:rsidR="00EC51AA">
        <w:rPr>
          <w:rFonts w:ascii="Century Gothic" w:hAnsi="Century Gothic"/>
          <w:sz w:val="24"/>
          <w:szCs w:val="24"/>
        </w:rPr>
        <w:t xml:space="preserve"> en materia de paridad de género,</w:t>
      </w:r>
      <w:r>
        <w:rPr>
          <w:rFonts w:ascii="Century Gothic" w:hAnsi="Century Gothic"/>
          <w:sz w:val="24"/>
          <w:szCs w:val="24"/>
        </w:rPr>
        <w:t xml:space="preserve"> al tenor de la siguiente</w:t>
      </w:r>
      <w:r w:rsidR="004A49AA" w:rsidRPr="008708D9">
        <w:rPr>
          <w:rFonts w:ascii="Century Gothic" w:hAnsi="Century Gothic"/>
          <w:sz w:val="24"/>
          <w:szCs w:val="24"/>
        </w:rPr>
        <w:t>:</w:t>
      </w:r>
    </w:p>
    <w:p w:rsidR="0016035F" w:rsidRPr="0016035F" w:rsidRDefault="0016035F" w:rsidP="0016035F">
      <w:pPr>
        <w:jc w:val="center"/>
        <w:rPr>
          <w:rFonts w:ascii="Arial" w:hAnsi="Arial" w:cs="Arial"/>
          <w:b/>
          <w:sz w:val="24"/>
          <w:szCs w:val="24"/>
        </w:rPr>
      </w:pPr>
      <w:r>
        <w:rPr>
          <w:rFonts w:ascii="Arial" w:hAnsi="Arial" w:cs="Arial"/>
          <w:b/>
          <w:sz w:val="24"/>
          <w:szCs w:val="24"/>
        </w:rPr>
        <w:t>EXPOSICIÓ</w:t>
      </w:r>
      <w:r w:rsidRPr="0016035F">
        <w:rPr>
          <w:rFonts w:ascii="Arial" w:hAnsi="Arial" w:cs="Arial"/>
          <w:b/>
          <w:sz w:val="24"/>
          <w:szCs w:val="24"/>
        </w:rPr>
        <w:t>N DE MOTIVOS</w:t>
      </w:r>
    </w:p>
    <w:p w:rsidR="004651BC" w:rsidRDefault="00C03127" w:rsidP="00BE19CB">
      <w:pPr>
        <w:jc w:val="both"/>
        <w:rPr>
          <w:rFonts w:ascii="Arial" w:hAnsi="Arial" w:cs="Arial"/>
          <w:sz w:val="24"/>
          <w:szCs w:val="24"/>
        </w:rPr>
      </w:pPr>
      <w:r>
        <w:rPr>
          <w:rFonts w:ascii="Arial" w:hAnsi="Arial" w:cs="Arial"/>
          <w:sz w:val="24"/>
          <w:szCs w:val="24"/>
        </w:rPr>
        <w:t>A lo largo de la historia se ha obstaculizado la participación de las mujeres en los puestos de decisión, en pleno siglo XXI se sigue presentando esta situación en muchos ámbitos, principalmente el ámbito político, siendo el trato aún desigual para las mujeres que aspiran a desempeñar algún cargo público.</w:t>
      </w:r>
    </w:p>
    <w:p w:rsidR="00C03127" w:rsidRPr="00B01809" w:rsidRDefault="00C03127" w:rsidP="00BE19CB">
      <w:pPr>
        <w:jc w:val="both"/>
        <w:rPr>
          <w:rFonts w:ascii="Arial" w:hAnsi="Arial" w:cs="Arial"/>
          <w:sz w:val="24"/>
          <w:szCs w:val="24"/>
        </w:rPr>
      </w:pPr>
      <w:r w:rsidRPr="00B01809">
        <w:rPr>
          <w:rFonts w:ascii="Arial" w:hAnsi="Arial" w:cs="Arial"/>
          <w:sz w:val="24"/>
          <w:szCs w:val="24"/>
        </w:rPr>
        <w:t xml:space="preserve">Yucatán </w:t>
      </w:r>
      <w:r>
        <w:rPr>
          <w:rFonts w:ascii="Arial" w:hAnsi="Arial" w:cs="Arial"/>
          <w:sz w:val="24"/>
          <w:szCs w:val="24"/>
        </w:rPr>
        <w:t xml:space="preserve">actualmente </w:t>
      </w:r>
      <w:r w:rsidRPr="00B01809">
        <w:rPr>
          <w:rFonts w:ascii="Arial" w:hAnsi="Arial" w:cs="Arial"/>
          <w:sz w:val="24"/>
          <w:szCs w:val="24"/>
        </w:rPr>
        <w:t>tiene una población aproximadamente de 2,185,000 habitantes, de los cuales el 49.2% son hombres y el 50.8% son mujeres.</w:t>
      </w:r>
    </w:p>
    <w:p w:rsidR="00C03127" w:rsidRDefault="007D489B" w:rsidP="00BE19CB">
      <w:pPr>
        <w:jc w:val="both"/>
        <w:rPr>
          <w:rFonts w:ascii="Arial" w:hAnsi="Arial" w:cs="Arial"/>
          <w:sz w:val="24"/>
          <w:szCs w:val="24"/>
        </w:rPr>
      </w:pPr>
      <w:r>
        <w:rPr>
          <w:rFonts w:ascii="Arial" w:hAnsi="Arial" w:cs="Arial"/>
          <w:sz w:val="24"/>
          <w:szCs w:val="24"/>
        </w:rPr>
        <w:t>Podemos observar que a pesar de que más de la mitad de la población en el estado son mujeres, se siguen presentando en el día a día</w:t>
      </w:r>
      <w:r w:rsidR="00C03127">
        <w:rPr>
          <w:rFonts w:ascii="Arial" w:hAnsi="Arial" w:cs="Arial"/>
          <w:sz w:val="24"/>
          <w:szCs w:val="24"/>
        </w:rPr>
        <w:t xml:space="preserve"> diversas manifestaciones de discriminación y violencia contra las mujeres</w:t>
      </w:r>
      <w:r>
        <w:rPr>
          <w:rFonts w:ascii="Arial" w:hAnsi="Arial" w:cs="Arial"/>
          <w:sz w:val="24"/>
          <w:szCs w:val="24"/>
        </w:rPr>
        <w:t xml:space="preserve"> yucatecas</w:t>
      </w:r>
      <w:r w:rsidR="00C03127">
        <w:rPr>
          <w:rFonts w:ascii="Arial" w:hAnsi="Arial" w:cs="Arial"/>
          <w:sz w:val="24"/>
          <w:szCs w:val="24"/>
        </w:rPr>
        <w:t>, que lamentablemente muchos de estos actos terminan en feminicidios.</w:t>
      </w:r>
    </w:p>
    <w:p w:rsidR="00C03127" w:rsidRDefault="00C03127" w:rsidP="00BE19CB">
      <w:pPr>
        <w:jc w:val="both"/>
        <w:rPr>
          <w:rFonts w:ascii="Arial" w:hAnsi="Arial" w:cs="Arial"/>
          <w:sz w:val="24"/>
          <w:szCs w:val="24"/>
        </w:rPr>
      </w:pPr>
      <w:r>
        <w:rPr>
          <w:rFonts w:ascii="Arial" w:hAnsi="Arial" w:cs="Arial"/>
          <w:sz w:val="24"/>
          <w:szCs w:val="24"/>
        </w:rPr>
        <w:t>Los escenarios de las mujeres no han sido fáciles</w:t>
      </w:r>
      <w:r w:rsidR="007D489B">
        <w:rPr>
          <w:rFonts w:ascii="Arial" w:hAnsi="Arial" w:cs="Arial"/>
          <w:sz w:val="24"/>
          <w:szCs w:val="24"/>
        </w:rPr>
        <w:t xml:space="preserve"> a nivel nacional, estatal, municipal e inclusive mundial</w:t>
      </w:r>
      <w:r>
        <w:rPr>
          <w:rFonts w:ascii="Arial" w:hAnsi="Arial" w:cs="Arial"/>
          <w:sz w:val="24"/>
          <w:szCs w:val="24"/>
        </w:rPr>
        <w:t xml:space="preserve">, </w:t>
      </w:r>
      <w:r w:rsidR="00D92F5B">
        <w:rPr>
          <w:rFonts w:ascii="Arial" w:hAnsi="Arial" w:cs="Arial"/>
          <w:sz w:val="24"/>
          <w:szCs w:val="24"/>
        </w:rPr>
        <w:t xml:space="preserve">siguen </w:t>
      </w:r>
      <w:r>
        <w:rPr>
          <w:rFonts w:ascii="Arial" w:hAnsi="Arial" w:cs="Arial"/>
          <w:sz w:val="24"/>
          <w:szCs w:val="24"/>
        </w:rPr>
        <w:t>e</w:t>
      </w:r>
      <w:r w:rsidR="007D489B">
        <w:rPr>
          <w:rFonts w:ascii="Arial" w:hAnsi="Arial" w:cs="Arial"/>
          <w:sz w:val="24"/>
          <w:szCs w:val="24"/>
        </w:rPr>
        <w:t>nfrentan</w:t>
      </w:r>
      <w:r w:rsidR="00D92F5B">
        <w:rPr>
          <w:rFonts w:ascii="Arial" w:hAnsi="Arial" w:cs="Arial"/>
          <w:sz w:val="24"/>
          <w:szCs w:val="24"/>
        </w:rPr>
        <w:t>do</w:t>
      </w:r>
      <w:r w:rsidR="007D489B">
        <w:rPr>
          <w:rFonts w:ascii="Arial" w:hAnsi="Arial" w:cs="Arial"/>
          <w:sz w:val="24"/>
          <w:szCs w:val="24"/>
        </w:rPr>
        <w:t xml:space="preserve"> duras batallas contra la desigualdad social</w:t>
      </w:r>
      <w:r w:rsidR="00D92F5B">
        <w:rPr>
          <w:rFonts w:ascii="Arial" w:hAnsi="Arial" w:cs="Arial"/>
          <w:sz w:val="24"/>
          <w:szCs w:val="24"/>
        </w:rPr>
        <w:t xml:space="preserve">, </w:t>
      </w:r>
      <w:r w:rsidR="007D489B">
        <w:rPr>
          <w:rFonts w:ascii="Arial" w:hAnsi="Arial" w:cs="Arial"/>
          <w:sz w:val="24"/>
          <w:szCs w:val="24"/>
        </w:rPr>
        <w:t>por lo que se requiere seguir generando condiciones de paridad que garanticen la igualdad de oportunidades para hombres y mujeres.</w:t>
      </w:r>
    </w:p>
    <w:p w:rsidR="007D489B" w:rsidRDefault="007D489B" w:rsidP="00BE19CB">
      <w:pPr>
        <w:jc w:val="both"/>
        <w:rPr>
          <w:rFonts w:ascii="Arial" w:hAnsi="Arial" w:cs="Arial"/>
          <w:sz w:val="24"/>
          <w:szCs w:val="24"/>
        </w:rPr>
      </w:pPr>
      <w:r>
        <w:rPr>
          <w:rFonts w:ascii="Arial" w:hAnsi="Arial" w:cs="Arial"/>
          <w:sz w:val="24"/>
          <w:szCs w:val="24"/>
        </w:rPr>
        <w:lastRenderedPageBreak/>
        <w:t>La sociedad mexicana ha avanzado en la participación de las mujeres en la política, pero esto todavía no es suficiente, queda mucho por hacer para que las mujeres ocupen cargos de decisión en el poder ejecutivo, legislativo y judicial,</w:t>
      </w:r>
      <w:r w:rsidR="00D92F5B">
        <w:rPr>
          <w:rFonts w:ascii="Arial" w:hAnsi="Arial" w:cs="Arial"/>
          <w:sz w:val="24"/>
          <w:szCs w:val="24"/>
        </w:rPr>
        <w:t xml:space="preserve"> así como también organismos públicos autónomos y órganos</w:t>
      </w:r>
      <w:r>
        <w:rPr>
          <w:rFonts w:ascii="Arial" w:hAnsi="Arial" w:cs="Arial"/>
          <w:sz w:val="24"/>
          <w:szCs w:val="24"/>
        </w:rPr>
        <w:t xml:space="preserve"> internos de los partidos políticos.</w:t>
      </w:r>
    </w:p>
    <w:p w:rsidR="00D92F5B" w:rsidRDefault="00D92F5B" w:rsidP="00BE19CB">
      <w:pPr>
        <w:jc w:val="both"/>
        <w:rPr>
          <w:rFonts w:ascii="Arial" w:hAnsi="Arial" w:cs="Arial"/>
          <w:sz w:val="24"/>
          <w:szCs w:val="24"/>
        </w:rPr>
      </w:pPr>
      <w:r>
        <w:rPr>
          <w:rFonts w:ascii="Arial" w:hAnsi="Arial" w:cs="Arial"/>
          <w:sz w:val="24"/>
          <w:szCs w:val="24"/>
        </w:rPr>
        <w:t xml:space="preserve">Algunos ejemplos de avances en materia de paridad </w:t>
      </w:r>
      <w:r w:rsidR="00A1781A">
        <w:rPr>
          <w:rFonts w:ascii="Arial" w:hAnsi="Arial" w:cs="Arial"/>
          <w:sz w:val="24"/>
          <w:szCs w:val="24"/>
        </w:rPr>
        <w:t>en México y en Yucatán específicamente,</w:t>
      </w:r>
      <w:r>
        <w:rPr>
          <w:rFonts w:ascii="Arial" w:hAnsi="Arial" w:cs="Arial"/>
          <w:sz w:val="24"/>
          <w:szCs w:val="24"/>
        </w:rPr>
        <w:t xml:space="preserve"> podemos señalar los siguientes:</w:t>
      </w:r>
    </w:p>
    <w:p w:rsidR="00D92F5B" w:rsidRDefault="009035CA" w:rsidP="00BE19CB">
      <w:pPr>
        <w:jc w:val="both"/>
        <w:rPr>
          <w:rFonts w:ascii="Arial" w:hAnsi="Arial" w:cs="Arial"/>
          <w:sz w:val="24"/>
          <w:szCs w:val="24"/>
        </w:rPr>
      </w:pPr>
      <w:r>
        <w:rPr>
          <w:rFonts w:ascii="Arial" w:hAnsi="Arial" w:cs="Arial"/>
          <w:sz w:val="24"/>
          <w:szCs w:val="24"/>
        </w:rPr>
        <w:t xml:space="preserve">En la Legislatura LXIII de la H. Cámara de Diputados, el 42% de los 500 escaños fueron para las mujeres. </w:t>
      </w:r>
    </w:p>
    <w:p w:rsidR="009035CA" w:rsidRDefault="00D92F5B" w:rsidP="007D489B">
      <w:pPr>
        <w:rPr>
          <w:rFonts w:ascii="Arial" w:hAnsi="Arial" w:cs="Arial"/>
          <w:sz w:val="24"/>
          <w:szCs w:val="24"/>
        </w:rPr>
      </w:pPr>
      <w:r>
        <w:rPr>
          <w:rFonts w:ascii="Arial" w:hAnsi="Arial" w:cs="Arial"/>
          <w:noProof/>
          <w:sz w:val="24"/>
          <w:szCs w:val="24"/>
          <w:lang w:eastAsia="es-MX"/>
        </w:rPr>
        <w:drawing>
          <wp:inline distT="0" distB="0" distL="0" distR="0">
            <wp:extent cx="5429250" cy="25812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hAnsi="Arial" w:cs="Arial"/>
          <w:sz w:val="24"/>
          <w:szCs w:val="24"/>
        </w:rPr>
        <w:t xml:space="preserve"> </w:t>
      </w:r>
    </w:p>
    <w:p w:rsidR="00B51256" w:rsidRDefault="00B51256" w:rsidP="00BE19CB">
      <w:pPr>
        <w:jc w:val="both"/>
        <w:rPr>
          <w:rFonts w:ascii="Arial" w:hAnsi="Arial" w:cs="Arial"/>
          <w:sz w:val="24"/>
          <w:szCs w:val="24"/>
        </w:rPr>
      </w:pPr>
      <w:r>
        <w:rPr>
          <w:rFonts w:ascii="Arial" w:hAnsi="Arial" w:cs="Arial"/>
          <w:sz w:val="24"/>
          <w:szCs w:val="24"/>
        </w:rPr>
        <w:t>En la Legislatura LXIV que recientemente comenzó</w:t>
      </w:r>
      <w:r w:rsidR="00A1781A">
        <w:rPr>
          <w:rFonts w:ascii="Arial" w:hAnsi="Arial" w:cs="Arial"/>
          <w:sz w:val="24"/>
          <w:szCs w:val="24"/>
        </w:rPr>
        <w:t xml:space="preserve"> en la Cámara de Diputados</w:t>
      </w:r>
      <w:r>
        <w:rPr>
          <w:rFonts w:ascii="Arial" w:hAnsi="Arial" w:cs="Arial"/>
          <w:sz w:val="24"/>
          <w:szCs w:val="24"/>
        </w:rPr>
        <w:t>,</w:t>
      </w:r>
      <w:r w:rsidR="00A1781A">
        <w:rPr>
          <w:rFonts w:ascii="Arial" w:hAnsi="Arial" w:cs="Arial"/>
          <w:sz w:val="24"/>
          <w:szCs w:val="24"/>
        </w:rPr>
        <w:t xml:space="preserve"> también encontramos un gran avance en su conformación paritaria, ya que las mujeres contaran con el 49% de los escaños, siendo 243 diputadas federales que ocupen un curul de los 500 disponibles.  </w:t>
      </w:r>
    </w:p>
    <w:p w:rsidR="002E31DA" w:rsidRPr="00023DE3" w:rsidRDefault="002E31DA" w:rsidP="00023DE3">
      <w:pPr>
        <w:jc w:val="both"/>
        <w:rPr>
          <w:rFonts w:ascii="Arial" w:hAnsi="Arial" w:cs="Arial"/>
          <w:sz w:val="24"/>
          <w:szCs w:val="24"/>
        </w:rPr>
      </w:pPr>
      <w:r>
        <w:rPr>
          <w:rFonts w:ascii="Arial" w:hAnsi="Arial" w:cs="Arial"/>
          <w:sz w:val="24"/>
          <w:szCs w:val="24"/>
        </w:rPr>
        <w:t xml:space="preserve">El Tribunal Superior de Justicia del Estado de Yucatán está conformado por 11 magistrados, </w:t>
      </w:r>
      <w:r w:rsidR="00DD50B0">
        <w:rPr>
          <w:rFonts w:ascii="Arial" w:hAnsi="Arial" w:cs="Arial"/>
          <w:sz w:val="24"/>
          <w:szCs w:val="24"/>
        </w:rPr>
        <w:t xml:space="preserve">de los cuales </w:t>
      </w:r>
      <w:r>
        <w:rPr>
          <w:rFonts w:ascii="Arial" w:hAnsi="Arial" w:cs="Arial"/>
          <w:sz w:val="24"/>
          <w:szCs w:val="24"/>
        </w:rPr>
        <w:t xml:space="preserve">actualmente 5 son mujeres. </w:t>
      </w:r>
    </w:p>
    <w:p w:rsidR="009035CA" w:rsidRDefault="002E31DA" w:rsidP="007D489B">
      <w:pPr>
        <w:rPr>
          <w:rFonts w:ascii="Arial" w:hAnsi="Arial" w:cs="Arial"/>
          <w:sz w:val="24"/>
          <w:szCs w:val="24"/>
        </w:rPr>
      </w:pPr>
      <w:r>
        <w:rPr>
          <w:rFonts w:ascii="Arial" w:hAnsi="Arial" w:cs="Arial"/>
          <w:noProof/>
          <w:sz w:val="24"/>
          <w:szCs w:val="24"/>
          <w:lang w:eastAsia="es-MX"/>
        </w:rPr>
        <w:drawing>
          <wp:inline distT="0" distB="0" distL="0" distR="0" wp14:anchorId="5B19FBA0" wp14:editId="0ED721D6">
            <wp:extent cx="6096000" cy="21526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50B0" w:rsidRDefault="00DD50B0" w:rsidP="00BE19CB">
      <w:pPr>
        <w:jc w:val="both"/>
        <w:rPr>
          <w:rFonts w:ascii="Arial" w:hAnsi="Arial" w:cs="Arial"/>
          <w:sz w:val="24"/>
          <w:szCs w:val="24"/>
        </w:rPr>
      </w:pPr>
      <w:r>
        <w:rPr>
          <w:rFonts w:ascii="Arial" w:hAnsi="Arial" w:cs="Arial"/>
          <w:sz w:val="24"/>
          <w:szCs w:val="24"/>
        </w:rPr>
        <w:lastRenderedPageBreak/>
        <w:t>El Consejo de la Judicatura del Poder Judicial del Estado de Yucatán está conformado por 5 consejeros, de los cuales actualmente 2 son mujeres.</w:t>
      </w:r>
    </w:p>
    <w:p w:rsidR="00DD50B0" w:rsidRDefault="00DD50B0" w:rsidP="007D489B">
      <w:pPr>
        <w:rPr>
          <w:rFonts w:ascii="Arial" w:hAnsi="Arial" w:cs="Arial"/>
          <w:sz w:val="24"/>
          <w:szCs w:val="24"/>
        </w:rPr>
      </w:pPr>
      <w:r>
        <w:rPr>
          <w:rFonts w:ascii="Arial" w:hAnsi="Arial" w:cs="Arial"/>
          <w:noProof/>
          <w:sz w:val="24"/>
          <w:szCs w:val="24"/>
          <w:lang w:eastAsia="es-MX"/>
        </w:rPr>
        <w:drawing>
          <wp:inline distT="0" distB="0" distL="0" distR="0">
            <wp:extent cx="5467350" cy="28860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hAnsi="Arial" w:cs="Arial"/>
          <w:sz w:val="24"/>
          <w:szCs w:val="24"/>
        </w:rPr>
        <w:t xml:space="preserve"> </w:t>
      </w:r>
    </w:p>
    <w:p w:rsidR="0086677B" w:rsidRDefault="0086677B" w:rsidP="00BE19CB">
      <w:pPr>
        <w:rPr>
          <w:rFonts w:ascii="Arial" w:hAnsi="Arial" w:cs="Arial"/>
          <w:sz w:val="24"/>
          <w:szCs w:val="24"/>
        </w:rPr>
      </w:pPr>
      <w:r>
        <w:rPr>
          <w:rFonts w:ascii="Arial" w:hAnsi="Arial" w:cs="Arial"/>
          <w:sz w:val="24"/>
          <w:szCs w:val="24"/>
        </w:rPr>
        <w:t>La Legislatura LXII del H. Congreso del Estado de Yucatán, está integrada por 25 diputados, de los cuales 12 son mujeres, siendo histórica esta conformación, ya que por primera vez en Yucatán el congreso del estado está conformado paritariamente, lo que repre</w:t>
      </w:r>
      <w:r w:rsidR="007733ED">
        <w:rPr>
          <w:rFonts w:ascii="Arial" w:hAnsi="Arial" w:cs="Arial"/>
          <w:sz w:val="24"/>
          <w:szCs w:val="24"/>
        </w:rPr>
        <w:t>senta un avance en esta materia, después de más de 20 años en los que las legislaturas estaban conformadas en su gran mayoría por hombres.</w:t>
      </w:r>
    </w:p>
    <w:p w:rsidR="009035CA" w:rsidRDefault="00B51256" w:rsidP="007D489B">
      <w:pPr>
        <w:rPr>
          <w:rFonts w:ascii="Arial" w:hAnsi="Arial" w:cs="Arial"/>
          <w:sz w:val="24"/>
          <w:szCs w:val="24"/>
        </w:rPr>
      </w:pPr>
      <w:r>
        <w:rPr>
          <w:rFonts w:ascii="Arial" w:hAnsi="Arial" w:cs="Arial"/>
          <w:noProof/>
          <w:sz w:val="24"/>
          <w:szCs w:val="24"/>
          <w:lang w:eastAsia="es-MX"/>
        </w:rPr>
        <w:drawing>
          <wp:inline distT="0" distB="0" distL="0" distR="0">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1256" w:rsidRDefault="00B51256" w:rsidP="00BE19CB">
      <w:pPr>
        <w:jc w:val="both"/>
        <w:rPr>
          <w:rFonts w:ascii="Arial" w:hAnsi="Arial" w:cs="Arial"/>
          <w:sz w:val="24"/>
          <w:szCs w:val="24"/>
        </w:rPr>
      </w:pPr>
      <w:r>
        <w:rPr>
          <w:rFonts w:ascii="Arial" w:hAnsi="Arial" w:cs="Arial"/>
          <w:sz w:val="24"/>
          <w:szCs w:val="24"/>
        </w:rPr>
        <w:lastRenderedPageBreak/>
        <w:t>A pesar de estos avances</w:t>
      </w:r>
      <w:r w:rsidR="00A1781A">
        <w:rPr>
          <w:rFonts w:ascii="Arial" w:hAnsi="Arial" w:cs="Arial"/>
          <w:sz w:val="24"/>
          <w:szCs w:val="24"/>
        </w:rPr>
        <w:t xml:space="preserve"> positivos</w:t>
      </w:r>
      <w:r>
        <w:rPr>
          <w:rFonts w:ascii="Arial" w:hAnsi="Arial" w:cs="Arial"/>
          <w:sz w:val="24"/>
          <w:szCs w:val="24"/>
        </w:rPr>
        <w:t xml:space="preserve"> </w:t>
      </w:r>
      <w:r w:rsidR="007733ED">
        <w:rPr>
          <w:rFonts w:ascii="Arial" w:hAnsi="Arial" w:cs="Arial"/>
          <w:sz w:val="24"/>
          <w:szCs w:val="24"/>
        </w:rPr>
        <w:t xml:space="preserve">que se han logrado </w:t>
      </w:r>
      <w:r w:rsidR="00A1781A">
        <w:rPr>
          <w:rFonts w:ascii="Arial" w:hAnsi="Arial" w:cs="Arial"/>
          <w:sz w:val="24"/>
          <w:szCs w:val="24"/>
        </w:rPr>
        <w:t xml:space="preserve">estos últimos años </w:t>
      </w:r>
      <w:r>
        <w:rPr>
          <w:rFonts w:ascii="Arial" w:hAnsi="Arial" w:cs="Arial"/>
          <w:sz w:val="24"/>
          <w:szCs w:val="24"/>
        </w:rPr>
        <w:t>en materia de paridad, existen también</w:t>
      </w:r>
      <w:r w:rsidR="00A1781A">
        <w:rPr>
          <w:rFonts w:ascii="Arial" w:hAnsi="Arial" w:cs="Arial"/>
          <w:sz w:val="24"/>
          <w:szCs w:val="24"/>
        </w:rPr>
        <w:t xml:space="preserve"> varios</w:t>
      </w:r>
      <w:r>
        <w:rPr>
          <w:rFonts w:ascii="Arial" w:hAnsi="Arial" w:cs="Arial"/>
          <w:sz w:val="24"/>
          <w:szCs w:val="24"/>
        </w:rPr>
        <w:t xml:space="preserve"> ejemplos en los que la paridad </w:t>
      </w:r>
      <w:r w:rsidR="003765BA">
        <w:rPr>
          <w:rFonts w:ascii="Arial" w:hAnsi="Arial" w:cs="Arial"/>
          <w:sz w:val="24"/>
          <w:szCs w:val="24"/>
        </w:rPr>
        <w:t>aún sigue rezagada, pudiendo</w:t>
      </w:r>
      <w:r w:rsidR="00A1781A">
        <w:rPr>
          <w:rFonts w:ascii="Arial" w:hAnsi="Arial" w:cs="Arial"/>
          <w:sz w:val="24"/>
          <w:szCs w:val="24"/>
        </w:rPr>
        <w:t xml:space="preserve"> observar los siguientes:</w:t>
      </w:r>
    </w:p>
    <w:p w:rsidR="003C05B4" w:rsidRDefault="003765BA" w:rsidP="00BE19CB">
      <w:pPr>
        <w:jc w:val="both"/>
        <w:rPr>
          <w:rFonts w:ascii="Arial" w:hAnsi="Arial" w:cs="Arial"/>
          <w:sz w:val="24"/>
          <w:szCs w:val="24"/>
        </w:rPr>
      </w:pPr>
      <w:r>
        <w:rPr>
          <w:rFonts w:ascii="Arial" w:hAnsi="Arial" w:cs="Arial"/>
          <w:sz w:val="24"/>
          <w:szCs w:val="24"/>
          <w:shd w:val="clear" w:color="auto" w:fill="FFFFFF"/>
        </w:rPr>
        <w:t>Desde hace 65</w:t>
      </w:r>
      <w:r w:rsidRPr="003765BA">
        <w:rPr>
          <w:rFonts w:ascii="Arial" w:hAnsi="Arial" w:cs="Arial"/>
          <w:sz w:val="24"/>
          <w:szCs w:val="24"/>
          <w:shd w:val="clear" w:color="auto" w:fill="FFFFFF"/>
        </w:rPr>
        <w:t xml:space="preserve"> años las mujeres mexicanas tienen derecho a votar y ser votadas para puestos de elección popular; sin embargo, sólo siete han oc</w:t>
      </w:r>
      <w:r>
        <w:rPr>
          <w:rFonts w:ascii="Arial" w:hAnsi="Arial" w:cs="Arial"/>
          <w:sz w:val="24"/>
          <w:szCs w:val="24"/>
          <w:shd w:val="clear" w:color="auto" w:fill="FFFFFF"/>
        </w:rPr>
        <w:t>upado el cargo de gobernadoras, actualmente de las</w:t>
      </w:r>
      <w:r w:rsidR="003C05B4">
        <w:rPr>
          <w:rFonts w:ascii="Arial" w:hAnsi="Arial" w:cs="Arial"/>
          <w:sz w:val="24"/>
          <w:szCs w:val="24"/>
        </w:rPr>
        <w:t xml:space="preserve"> 32 entidades federativas que conforman nuestro país, solamente </w:t>
      </w:r>
      <w:r>
        <w:rPr>
          <w:rFonts w:ascii="Arial" w:hAnsi="Arial" w:cs="Arial"/>
          <w:sz w:val="24"/>
          <w:szCs w:val="24"/>
        </w:rPr>
        <w:t xml:space="preserve">el estado de Sonora </w:t>
      </w:r>
      <w:r w:rsidR="003C05B4">
        <w:rPr>
          <w:rFonts w:ascii="Arial" w:hAnsi="Arial" w:cs="Arial"/>
          <w:sz w:val="24"/>
          <w:szCs w:val="24"/>
        </w:rPr>
        <w:t>es gobernado por una mujer, y dentro de unos días contaremos con una Gobernadora más, en el estado de Puebla.</w:t>
      </w:r>
      <w:r>
        <w:rPr>
          <w:rFonts w:ascii="Arial" w:hAnsi="Arial" w:cs="Arial"/>
          <w:sz w:val="24"/>
          <w:szCs w:val="24"/>
        </w:rPr>
        <w:t xml:space="preserve"> </w:t>
      </w:r>
    </w:p>
    <w:p w:rsidR="007733ED" w:rsidRDefault="003C05B4" w:rsidP="007D489B">
      <w:pPr>
        <w:rPr>
          <w:rFonts w:ascii="Arial" w:hAnsi="Arial" w:cs="Arial"/>
          <w:sz w:val="24"/>
          <w:szCs w:val="24"/>
        </w:rPr>
      </w:pPr>
      <w:r>
        <w:rPr>
          <w:rFonts w:ascii="Arial" w:hAnsi="Arial" w:cs="Arial"/>
          <w:noProof/>
          <w:sz w:val="24"/>
          <w:szCs w:val="24"/>
          <w:lang w:eastAsia="es-MX"/>
        </w:rPr>
        <w:drawing>
          <wp:inline distT="0" distB="0" distL="0" distR="0">
            <wp:extent cx="5486400" cy="32004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781A" w:rsidRDefault="008058E9" w:rsidP="00BE19CB">
      <w:pPr>
        <w:jc w:val="both"/>
        <w:rPr>
          <w:rFonts w:ascii="Arial" w:hAnsi="Arial" w:cs="Arial"/>
          <w:sz w:val="24"/>
          <w:szCs w:val="24"/>
        </w:rPr>
      </w:pPr>
      <w:r>
        <w:rPr>
          <w:rFonts w:ascii="Arial" w:hAnsi="Arial" w:cs="Arial"/>
          <w:sz w:val="24"/>
          <w:szCs w:val="24"/>
        </w:rPr>
        <w:t>Mujeres Presidentas M</w:t>
      </w:r>
      <w:r w:rsidR="00EA6172">
        <w:rPr>
          <w:rFonts w:ascii="Arial" w:hAnsi="Arial" w:cs="Arial"/>
          <w:sz w:val="24"/>
          <w:szCs w:val="24"/>
        </w:rPr>
        <w:t xml:space="preserve">unicipales en Yucatán </w:t>
      </w:r>
      <w:r>
        <w:rPr>
          <w:rFonts w:ascii="Arial" w:hAnsi="Arial" w:cs="Arial"/>
          <w:sz w:val="24"/>
          <w:szCs w:val="24"/>
        </w:rPr>
        <w:t>periodo</w:t>
      </w:r>
      <w:r w:rsidR="00EA6172">
        <w:rPr>
          <w:rFonts w:ascii="Arial" w:hAnsi="Arial" w:cs="Arial"/>
          <w:sz w:val="24"/>
          <w:szCs w:val="24"/>
        </w:rPr>
        <w:t xml:space="preserve"> 2015-2018.</w:t>
      </w:r>
    </w:p>
    <w:p w:rsidR="00EA6172" w:rsidRDefault="00EA6172" w:rsidP="007D489B">
      <w:pPr>
        <w:rPr>
          <w:rFonts w:ascii="Arial" w:hAnsi="Arial" w:cs="Arial"/>
          <w:sz w:val="24"/>
          <w:szCs w:val="24"/>
        </w:rPr>
      </w:pPr>
      <w:r>
        <w:rPr>
          <w:rFonts w:ascii="Arial" w:hAnsi="Arial" w:cs="Arial"/>
          <w:noProof/>
          <w:sz w:val="24"/>
          <w:szCs w:val="24"/>
          <w:lang w:eastAsia="es-MX"/>
        </w:rPr>
        <w:drawing>
          <wp:inline distT="0" distB="0" distL="0" distR="0">
            <wp:extent cx="5429250" cy="29337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58E9" w:rsidRDefault="008058E9" w:rsidP="00BE19CB">
      <w:pPr>
        <w:jc w:val="both"/>
        <w:rPr>
          <w:rFonts w:ascii="Arial" w:hAnsi="Arial" w:cs="Arial"/>
          <w:sz w:val="24"/>
          <w:szCs w:val="24"/>
        </w:rPr>
      </w:pPr>
      <w:r>
        <w:rPr>
          <w:rFonts w:ascii="Arial" w:hAnsi="Arial" w:cs="Arial"/>
          <w:sz w:val="24"/>
          <w:szCs w:val="24"/>
        </w:rPr>
        <w:lastRenderedPageBreak/>
        <w:t>Mujeres Presidentas Municipales en Yucatán periodo 2018-2021.</w:t>
      </w:r>
    </w:p>
    <w:p w:rsidR="00EA6172" w:rsidRDefault="00EA6172" w:rsidP="007D489B">
      <w:pPr>
        <w:rPr>
          <w:rFonts w:ascii="Arial" w:hAnsi="Arial" w:cs="Arial"/>
          <w:sz w:val="24"/>
          <w:szCs w:val="24"/>
        </w:rPr>
      </w:pPr>
      <w:r>
        <w:rPr>
          <w:rFonts w:ascii="Arial" w:hAnsi="Arial" w:cs="Arial"/>
          <w:noProof/>
          <w:sz w:val="24"/>
          <w:szCs w:val="24"/>
          <w:lang w:eastAsia="es-MX"/>
        </w:rPr>
        <w:drawing>
          <wp:inline distT="0" distB="0" distL="0" distR="0">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19CB" w:rsidRDefault="00F35B12" w:rsidP="007D489B">
      <w:pPr>
        <w:rPr>
          <w:rFonts w:ascii="Arial" w:hAnsi="Arial" w:cs="Arial"/>
          <w:sz w:val="24"/>
          <w:szCs w:val="24"/>
        </w:rPr>
      </w:pPr>
      <w:r>
        <w:rPr>
          <w:rFonts w:ascii="Arial" w:hAnsi="Arial" w:cs="Arial"/>
          <w:sz w:val="24"/>
          <w:szCs w:val="24"/>
        </w:rPr>
        <w:t>Por su parte, la situación a nivel estatal es</w:t>
      </w:r>
      <w:r w:rsidR="00BE19CB">
        <w:rPr>
          <w:rFonts w:ascii="Arial" w:hAnsi="Arial" w:cs="Arial"/>
          <w:sz w:val="24"/>
          <w:szCs w:val="24"/>
        </w:rPr>
        <w:t xml:space="preserve"> </w:t>
      </w:r>
      <w:r>
        <w:rPr>
          <w:rFonts w:ascii="Arial" w:hAnsi="Arial" w:cs="Arial"/>
          <w:sz w:val="24"/>
          <w:szCs w:val="24"/>
        </w:rPr>
        <w:t xml:space="preserve">preocupante, </w:t>
      </w:r>
      <w:r w:rsidR="00EC51AA">
        <w:rPr>
          <w:rFonts w:ascii="Arial" w:hAnsi="Arial" w:cs="Arial"/>
          <w:sz w:val="24"/>
          <w:szCs w:val="24"/>
        </w:rPr>
        <w:t xml:space="preserve">debido a la falta </w:t>
      </w:r>
      <w:r w:rsidR="00BE19CB">
        <w:rPr>
          <w:rFonts w:ascii="Arial" w:hAnsi="Arial" w:cs="Arial"/>
          <w:sz w:val="24"/>
          <w:szCs w:val="24"/>
        </w:rPr>
        <w:t xml:space="preserve">de paridad </w:t>
      </w:r>
      <w:r>
        <w:rPr>
          <w:rFonts w:ascii="Arial" w:hAnsi="Arial" w:cs="Arial"/>
          <w:sz w:val="24"/>
          <w:szCs w:val="24"/>
        </w:rPr>
        <w:t xml:space="preserve">en </w:t>
      </w:r>
      <w:r w:rsidR="00BE19CB">
        <w:rPr>
          <w:rFonts w:ascii="Arial" w:hAnsi="Arial" w:cs="Arial"/>
          <w:sz w:val="24"/>
          <w:szCs w:val="24"/>
        </w:rPr>
        <w:t>el gabinete actual del Gobierno del Estado</w:t>
      </w:r>
      <w:r>
        <w:rPr>
          <w:rFonts w:ascii="Arial" w:hAnsi="Arial" w:cs="Arial"/>
          <w:sz w:val="24"/>
          <w:szCs w:val="24"/>
        </w:rPr>
        <w:t xml:space="preserve"> de Yucatán</w:t>
      </w:r>
      <w:r w:rsidR="0016035F">
        <w:rPr>
          <w:rFonts w:ascii="Arial" w:hAnsi="Arial" w:cs="Arial"/>
          <w:sz w:val="24"/>
          <w:szCs w:val="24"/>
        </w:rPr>
        <w:t xml:space="preserve">, </w:t>
      </w:r>
      <w:r w:rsidR="00891A78">
        <w:rPr>
          <w:rFonts w:ascii="Arial" w:hAnsi="Arial" w:cs="Arial"/>
          <w:sz w:val="24"/>
          <w:szCs w:val="24"/>
        </w:rPr>
        <w:t>ya que</w:t>
      </w:r>
      <w:r w:rsidR="00BE19CB">
        <w:rPr>
          <w:rFonts w:ascii="Arial" w:hAnsi="Arial" w:cs="Arial"/>
          <w:sz w:val="24"/>
          <w:szCs w:val="24"/>
        </w:rPr>
        <w:t xml:space="preserve"> hasta el mes de septiembre del 2018, solamente cuenta con una mujer como integrante, fungiendo como Secretaria de Gobierno, haciendo evidente la fal</w:t>
      </w:r>
      <w:r>
        <w:rPr>
          <w:rFonts w:ascii="Arial" w:hAnsi="Arial" w:cs="Arial"/>
          <w:sz w:val="24"/>
          <w:szCs w:val="24"/>
        </w:rPr>
        <w:t>ta de paridad en su conformación.</w:t>
      </w:r>
    </w:p>
    <w:p w:rsidR="00BE19CB" w:rsidRDefault="008058E9" w:rsidP="00BE19CB">
      <w:pPr>
        <w:jc w:val="both"/>
        <w:rPr>
          <w:rFonts w:ascii="Arial" w:hAnsi="Arial" w:cs="Arial"/>
          <w:sz w:val="24"/>
          <w:szCs w:val="24"/>
        </w:rPr>
      </w:pPr>
      <w:r>
        <w:rPr>
          <w:rFonts w:ascii="Arial" w:hAnsi="Arial" w:cs="Arial"/>
          <w:sz w:val="24"/>
          <w:szCs w:val="24"/>
        </w:rPr>
        <w:t xml:space="preserve">La </w:t>
      </w:r>
      <w:r w:rsidR="007D489B">
        <w:rPr>
          <w:rFonts w:ascii="Arial" w:hAnsi="Arial" w:cs="Arial"/>
          <w:sz w:val="24"/>
          <w:szCs w:val="24"/>
        </w:rPr>
        <w:t>presencia de las mujeres contribuye a mejorar la vida de los y las mexicanas</w:t>
      </w:r>
      <w:r w:rsidR="00D92F5B">
        <w:rPr>
          <w:rFonts w:ascii="Arial" w:hAnsi="Arial" w:cs="Arial"/>
          <w:sz w:val="24"/>
          <w:szCs w:val="24"/>
        </w:rPr>
        <w:t>, p</w:t>
      </w:r>
      <w:r>
        <w:rPr>
          <w:rFonts w:ascii="Arial" w:hAnsi="Arial" w:cs="Arial"/>
          <w:sz w:val="24"/>
          <w:szCs w:val="24"/>
        </w:rPr>
        <w:t>or eso y más, l</w:t>
      </w:r>
      <w:r w:rsidR="004651BC" w:rsidRPr="00B01809">
        <w:rPr>
          <w:rFonts w:ascii="Arial" w:hAnsi="Arial" w:cs="Arial"/>
          <w:sz w:val="24"/>
          <w:szCs w:val="24"/>
        </w:rPr>
        <w:t>a paridad no puede limitarse únicamente en las candidaturas para cargos de elección popular, sino que deben existir disposiciones legales que garanticen la paridad en todos los órganos de decisión de</w:t>
      </w:r>
      <w:r>
        <w:rPr>
          <w:rFonts w:ascii="Arial" w:hAnsi="Arial" w:cs="Arial"/>
          <w:sz w:val="24"/>
          <w:szCs w:val="24"/>
        </w:rPr>
        <w:t>l estado.</w:t>
      </w:r>
      <w:r w:rsidR="004651BC" w:rsidRPr="00B01809">
        <w:rPr>
          <w:rFonts w:ascii="Arial" w:hAnsi="Arial" w:cs="Arial"/>
          <w:sz w:val="24"/>
          <w:szCs w:val="24"/>
        </w:rPr>
        <w:t xml:space="preserve"> </w:t>
      </w:r>
    </w:p>
    <w:p w:rsidR="004A49AA" w:rsidRDefault="008058E9" w:rsidP="004A49AA">
      <w:pPr>
        <w:jc w:val="both"/>
        <w:rPr>
          <w:rFonts w:ascii="Arial" w:hAnsi="Arial" w:cs="Arial"/>
          <w:sz w:val="24"/>
          <w:szCs w:val="24"/>
        </w:rPr>
      </w:pPr>
      <w:r>
        <w:rPr>
          <w:rFonts w:ascii="Arial" w:hAnsi="Arial" w:cs="Arial"/>
          <w:sz w:val="24"/>
          <w:szCs w:val="24"/>
        </w:rPr>
        <w:t xml:space="preserve">Las mujeres yucatecas son </w:t>
      </w:r>
      <w:r w:rsidR="00A856F6">
        <w:rPr>
          <w:rFonts w:ascii="Arial" w:hAnsi="Arial" w:cs="Arial"/>
          <w:sz w:val="24"/>
          <w:szCs w:val="24"/>
        </w:rPr>
        <w:t xml:space="preserve">capaces desempeñar cualquier actividad </w:t>
      </w:r>
      <w:r w:rsidR="00030AFD">
        <w:rPr>
          <w:rFonts w:ascii="Arial" w:hAnsi="Arial" w:cs="Arial"/>
          <w:sz w:val="24"/>
          <w:szCs w:val="24"/>
        </w:rPr>
        <w:t>que se propongan</w:t>
      </w:r>
      <w:r w:rsidR="00A856F6">
        <w:rPr>
          <w:rFonts w:ascii="Arial" w:hAnsi="Arial" w:cs="Arial"/>
          <w:sz w:val="24"/>
          <w:szCs w:val="24"/>
        </w:rPr>
        <w:t>, inclusive realizar al mismo tiempo</w:t>
      </w:r>
      <w:r w:rsidR="00030AFD">
        <w:rPr>
          <w:rFonts w:ascii="Arial" w:hAnsi="Arial" w:cs="Arial"/>
          <w:sz w:val="24"/>
          <w:szCs w:val="24"/>
        </w:rPr>
        <w:t xml:space="preserve"> muchas de ellas</w:t>
      </w:r>
      <w:r w:rsidR="00A856F6">
        <w:rPr>
          <w:rFonts w:ascii="Arial" w:hAnsi="Arial" w:cs="Arial"/>
          <w:sz w:val="24"/>
          <w:szCs w:val="24"/>
        </w:rPr>
        <w:t>.</w:t>
      </w:r>
      <w:r>
        <w:rPr>
          <w:rFonts w:ascii="Arial" w:hAnsi="Arial" w:cs="Arial"/>
          <w:sz w:val="24"/>
          <w:szCs w:val="24"/>
        </w:rPr>
        <w:t xml:space="preserve"> </w:t>
      </w:r>
      <w:r w:rsidR="00A856F6">
        <w:rPr>
          <w:rFonts w:ascii="Arial" w:hAnsi="Arial" w:cs="Arial"/>
          <w:sz w:val="24"/>
          <w:szCs w:val="24"/>
        </w:rPr>
        <w:t xml:space="preserve">Por años la mujer fue segregada del espacio público, condenada </w:t>
      </w:r>
      <w:r>
        <w:rPr>
          <w:rFonts w:ascii="Arial" w:hAnsi="Arial" w:cs="Arial"/>
          <w:sz w:val="24"/>
          <w:szCs w:val="24"/>
        </w:rPr>
        <w:t xml:space="preserve">únicamente </w:t>
      </w:r>
      <w:r w:rsidR="00A856F6">
        <w:rPr>
          <w:rFonts w:ascii="Arial" w:hAnsi="Arial" w:cs="Arial"/>
          <w:sz w:val="24"/>
          <w:szCs w:val="24"/>
        </w:rPr>
        <w:t>a las tareas del hogar y</w:t>
      </w:r>
      <w:r w:rsidR="00BE19CB">
        <w:rPr>
          <w:rFonts w:ascii="Arial" w:hAnsi="Arial" w:cs="Arial"/>
          <w:sz w:val="24"/>
          <w:szCs w:val="24"/>
        </w:rPr>
        <w:t xml:space="preserve"> cuidado de los hijos,</w:t>
      </w:r>
      <w:r w:rsidR="00A856F6">
        <w:rPr>
          <w:rFonts w:ascii="Arial" w:hAnsi="Arial" w:cs="Arial"/>
          <w:sz w:val="24"/>
          <w:szCs w:val="24"/>
        </w:rPr>
        <w:t xml:space="preserve"> sin alguna oportunidad de estudiar y s</w:t>
      </w:r>
      <w:r w:rsidR="004A49AA">
        <w:rPr>
          <w:rFonts w:ascii="Arial" w:hAnsi="Arial" w:cs="Arial"/>
          <w:sz w:val="24"/>
          <w:szCs w:val="24"/>
        </w:rPr>
        <w:t xml:space="preserve">alir adelante, pero actualmente se ha avanzado en la materia, sin embargo, </w:t>
      </w:r>
      <w:r w:rsidR="004A49AA" w:rsidRPr="00FB30B8">
        <w:rPr>
          <w:rFonts w:ascii="Arial" w:hAnsi="Arial" w:cs="Arial"/>
          <w:sz w:val="24"/>
          <w:szCs w:val="24"/>
        </w:rPr>
        <w:t>aún falta mucho por hacer, sobretodo en un país donde más del 50 por ciento de la población está conformada por este género.</w:t>
      </w:r>
    </w:p>
    <w:p w:rsidR="00CE77A8" w:rsidRPr="00CE77A8" w:rsidRDefault="00CE77A8" w:rsidP="00CE77A8">
      <w:pPr>
        <w:spacing w:line="360" w:lineRule="auto"/>
        <w:jc w:val="both"/>
        <w:rPr>
          <w:rFonts w:ascii="Arial" w:eastAsia="Calibri" w:hAnsi="Arial" w:cs="Arial"/>
          <w:sz w:val="24"/>
          <w:szCs w:val="24"/>
        </w:rPr>
      </w:pPr>
      <w:r w:rsidRPr="00CE77A8">
        <w:rPr>
          <w:rFonts w:ascii="Arial" w:eastAsia="Calibri" w:hAnsi="Arial" w:cs="Arial"/>
          <w:sz w:val="24"/>
          <w:szCs w:val="24"/>
        </w:rPr>
        <w:t xml:space="preserve">Con la presente iniciativa estamos garantizando la participación de la mujer en el ámbito público del Estado, </w:t>
      </w:r>
      <w:r>
        <w:rPr>
          <w:rFonts w:ascii="Arial" w:eastAsia="Calibri" w:hAnsi="Arial" w:cs="Arial"/>
          <w:sz w:val="24"/>
          <w:szCs w:val="24"/>
        </w:rPr>
        <w:t xml:space="preserve">generando una cultura paritaria que incluya </w:t>
      </w:r>
      <w:r w:rsidRPr="00CE77A8">
        <w:rPr>
          <w:rFonts w:ascii="Arial" w:eastAsia="Calibri" w:hAnsi="Arial" w:cs="Arial"/>
          <w:sz w:val="24"/>
          <w:szCs w:val="24"/>
        </w:rPr>
        <w:t>la colaboración de la mujer en la toma de decisiones en nuestro Estado.</w:t>
      </w:r>
    </w:p>
    <w:p w:rsidR="00CE77A8" w:rsidRPr="00CE77A8" w:rsidRDefault="00CE77A8" w:rsidP="00EC51AA">
      <w:pPr>
        <w:spacing w:line="360" w:lineRule="auto"/>
        <w:jc w:val="both"/>
        <w:rPr>
          <w:rFonts w:ascii="Arial" w:eastAsia="Calibri" w:hAnsi="Arial" w:cs="Arial"/>
          <w:sz w:val="24"/>
          <w:szCs w:val="24"/>
        </w:rPr>
      </w:pPr>
      <w:r w:rsidRPr="00CE77A8">
        <w:rPr>
          <w:rFonts w:ascii="Arial" w:eastAsia="Calibri" w:hAnsi="Arial" w:cs="Arial"/>
          <w:sz w:val="24"/>
          <w:szCs w:val="24"/>
        </w:rPr>
        <w:lastRenderedPageBreak/>
        <w:t xml:space="preserve">Las mujeres tienen derecho a estar presentes en todos los ámbitos de la </w:t>
      </w:r>
      <w:r w:rsidR="00EC51AA" w:rsidRPr="00CE77A8">
        <w:rPr>
          <w:rFonts w:ascii="Arial" w:eastAsia="Calibri" w:hAnsi="Arial" w:cs="Arial"/>
          <w:sz w:val="24"/>
          <w:szCs w:val="24"/>
        </w:rPr>
        <w:t>vida pública</w:t>
      </w:r>
      <w:r w:rsidR="00EC51AA">
        <w:rPr>
          <w:rFonts w:ascii="Arial" w:eastAsia="Calibri" w:hAnsi="Arial" w:cs="Arial"/>
          <w:sz w:val="24"/>
          <w:szCs w:val="24"/>
        </w:rPr>
        <w:t>, pero esto solo se puede lograr si cambiamos nuestras</w:t>
      </w:r>
      <w:r w:rsidRPr="00CE77A8">
        <w:rPr>
          <w:rFonts w:ascii="Arial" w:eastAsia="Calibri" w:hAnsi="Arial" w:cs="Arial"/>
          <w:sz w:val="24"/>
          <w:szCs w:val="24"/>
        </w:rPr>
        <w:t xml:space="preserve"> leyes las mujeres tener el mismo derecho que tienen los hombres en la administración pública del Estado. </w:t>
      </w:r>
    </w:p>
    <w:p w:rsidR="00CE77A8" w:rsidRDefault="00CE77A8" w:rsidP="00CE77A8">
      <w:pPr>
        <w:jc w:val="both"/>
        <w:rPr>
          <w:rFonts w:ascii="Arial" w:eastAsia="Calibri" w:hAnsi="Arial" w:cs="Arial"/>
          <w:sz w:val="24"/>
          <w:szCs w:val="24"/>
        </w:rPr>
      </w:pPr>
      <w:r w:rsidRPr="00CE77A8">
        <w:rPr>
          <w:rFonts w:ascii="Arial" w:eastAsia="Calibri" w:hAnsi="Arial" w:cs="Arial"/>
          <w:sz w:val="24"/>
          <w:szCs w:val="24"/>
        </w:rPr>
        <w:t>Por lo anteriormente expuesto y fundado de esta iniciativa, me permito someter a consideración de esta So</w:t>
      </w:r>
      <w:r w:rsidR="00EC51AA">
        <w:rPr>
          <w:rFonts w:ascii="Arial" w:eastAsia="Calibri" w:hAnsi="Arial" w:cs="Arial"/>
          <w:sz w:val="24"/>
          <w:szCs w:val="24"/>
        </w:rPr>
        <w:t xml:space="preserve">beranía la siguiente iniciativa: </w:t>
      </w:r>
    </w:p>
    <w:p w:rsidR="0016035F" w:rsidRPr="002A3AD2" w:rsidRDefault="0016035F" w:rsidP="0016035F">
      <w:pPr>
        <w:jc w:val="center"/>
        <w:rPr>
          <w:b/>
          <w:sz w:val="28"/>
          <w:szCs w:val="28"/>
        </w:rPr>
      </w:pPr>
      <w:r>
        <w:rPr>
          <w:b/>
          <w:sz w:val="28"/>
          <w:szCs w:val="28"/>
        </w:rPr>
        <w:t xml:space="preserve">PROYECTO DE </w:t>
      </w:r>
      <w:r w:rsidRPr="002A3AD2">
        <w:rPr>
          <w:b/>
          <w:sz w:val="28"/>
          <w:szCs w:val="28"/>
        </w:rPr>
        <w:t>DECRETO</w:t>
      </w:r>
    </w:p>
    <w:p w:rsidR="0016035F" w:rsidRPr="00615B95" w:rsidRDefault="0016035F" w:rsidP="0016035F">
      <w:pPr>
        <w:rPr>
          <w:rFonts w:ascii="Arial" w:hAnsi="Arial" w:cs="Arial"/>
          <w:sz w:val="24"/>
          <w:szCs w:val="24"/>
        </w:rPr>
      </w:pPr>
      <w:bookmarkStart w:id="1" w:name="_Hlk524891606"/>
      <w:r w:rsidRPr="00615B95">
        <w:rPr>
          <w:rFonts w:ascii="Arial" w:hAnsi="Arial" w:cs="Arial"/>
          <w:b/>
          <w:sz w:val="24"/>
          <w:szCs w:val="24"/>
        </w:rPr>
        <w:t xml:space="preserve">ARTÍCULO PRIMERO. </w:t>
      </w:r>
      <w:bookmarkStart w:id="2" w:name="_Hlk524893991"/>
      <w:r w:rsidRPr="00B71326">
        <w:rPr>
          <w:rFonts w:ascii="Arial" w:hAnsi="Arial" w:cs="Arial"/>
          <w:b/>
          <w:sz w:val="24"/>
          <w:szCs w:val="24"/>
        </w:rPr>
        <w:t>Se reforman los Artículos 16, 20, 24, 30, 35,</w:t>
      </w:r>
      <w:r w:rsidR="00DE4A6B">
        <w:rPr>
          <w:rFonts w:ascii="Arial" w:hAnsi="Arial" w:cs="Arial"/>
          <w:b/>
          <w:sz w:val="24"/>
          <w:szCs w:val="24"/>
        </w:rPr>
        <w:t xml:space="preserve"> 42</w:t>
      </w:r>
      <w:r w:rsidRPr="00B71326">
        <w:rPr>
          <w:rFonts w:ascii="Arial" w:hAnsi="Arial" w:cs="Arial"/>
          <w:b/>
          <w:sz w:val="24"/>
          <w:szCs w:val="24"/>
        </w:rPr>
        <w:t>, 44</w:t>
      </w:r>
      <w:r w:rsidR="006D1091">
        <w:rPr>
          <w:rFonts w:ascii="Arial" w:hAnsi="Arial" w:cs="Arial"/>
          <w:b/>
          <w:sz w:val="24"/>
          <w:szCs w:val="24"/>
        </w:rPr>
        <w:t>, 48, 62, 64, 66</w:t>
      </w:r>
      <w:r w:rsidRPr="00B71326">
        <w:rPr>
          <w:rFonts w:ascii="Arial" w:hAnsi="Arial" w:cs="Arial"/>
          <w:b/>
          <w:sz w:val="24"/>
          <w:szCs w:val="24"/>
        </w:rPr>
        <w:t>, 72, 75, 75Bis, 75Ter, 75 Quater, 76 y 77 de la Constitución Política del Estado de Yucatán en materia de paridad, para quedar como sigue:</w:t>
      </w:r>
      <w:bookmarkEnd w:id="2"/>
    </w:p>
    <w:bookmarkEnd w:id="1"/>
    <w:p w:rsidR="0016035F" w:rsidRPr="008E42E9" w:rsidRDefault="0016035F" w:rsidP="0016035F">
      <w:pPr>
        <w:spacing w:after="3" w:line="365" w:lineRule="auto"/>
        <w:ind w:right="83"/>
        <w:jc w:val="both"/>
        <w:rPr>
          <w:rFonts w:ascii="Arial" w:eastAsia="Arial" w:hAnsi="Arial" w:cs="Arial"/>
          <w:b/>
          <w:color w:val="000000"/>
          <w:sz w:val="24"/>
          <w:szCs w:val="24"/>
          <w:lang w:eastAsia="es-MX"/>
        </w:rPr>
      </w:pPr>
      <w:r w:rsidRPr="008E42E9">
        <w:rPr>
          <w:rFonts w:ascii="Arial" w:eastAsia="Arial" w:hAnsi="Arial" w:cs="Arial"/>
          <w:b/>
          <w:color w:val="000000"/>
          <w:sz w:val="24"/>
          <w:szCs w:val="24"/>
          <w:lang w:eastAsia="es-MX"/>
        </w:rPr>
        <w:t>Artículo 16. …</w:t>
      </w:r>
    </w:p>
    <w:p w:rsidR="0016035F" w:rsidRPr="00615B95" w:rsidRDefault="0016035F" w:rsidP="0016035F">
      <w:pPr>
        <w:spacing w:after="115" w:line="249" w:lineRule="auto"/>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Apartado A. …</w:t>
      </w:r>
    </w:p>
    <w:p w:rsidR="0016035F" w:rsidRPr="00615B95" w:rsidRDefault="0016035F" w:rsidP="0016035F">
      <w:pPr>
        <w:spacing w:after="117"/>
        <w:rPr>
          <w:rFonts w:ascii="Arial" w:eastAsia="Arial" w:hAnsi="Arial" w:cs="Arial"/>
          <w:color w:val="000000"/>
          <w:sz w:val="24"/>
          <w:szCs w:val="24"/>
          <w:lang w:eastAsia="es-MX"/>
        </w:rPr>
      </w:pPr>
      <w:r w:rsidRPr="00615B95">
        <w:rPr>
          <w:rFonts w:ascii="Arial" w:eastAsia="Arial" w:hAnsi="Arial" w:cs="Arial"/>
          <w:b/>
          <w:color w:val="000000"/>
          <w:sz w:val="24"/>
          <w:szCs w:val="24"/>
          <w:lang w:eastAsia="es-MX"/>
        </w:rPr>
        <w:t>…</w:t>
      </w:r>
    </w:p>
    <w:p w:rsidR="0016035F" w:rsidRPr="00615B95" w:rsidRDefault="0016035F" w:rsidP="0016035F">
      <w:pPr>
        <w:spacing w:after="3" w:line="365" w:lineRule="auto"/>
        <w:ind w:right="83"/>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 xml:space="preserve">Son fines esenciales de los partidos políticos: promover la participación del pueblo en la vida democrática, contribuir a la integración </w:t>
      </w:r>
      <w:r w:rsidRPr="00615B95">
        <w:rPr>
          <w:rFonts w:ascii="Arial" w:eastAsia="Arial" w:hAnsi="Arial" w:cs="Arial"/>
          <w:b/>
          <w:color w:val="000000"/>
          <w:sz w:val="24"/>
          <w:szCs w:val="24"/>
          <w:lang w:eastAsia="es-MX"/>
        </w:rPr>
        <w:t>paritaria</w:t>
      </w:r>
      <w:r w:rsidRPr="00615B95">
        <w:rPr>
          <w:rFonts w:ascii="Arial" w:eastAsia="Arial" w:hAnsi="Arial" w:cs="Arial"/>
          <w:color w:val="000000"/>
          <w:sz w:val="24"/>
          <w:szCs w:val="24"/>
          <w:lang w:eastAsia="es-MX"/>
        </w:rPr>
        <w:t xml:space="preserve"> de los órganos de representación política estatal y, como organizaciones de ciudadanos, hacer posible el acceso de estos al ejercicio del poder público; de acuerdo con los programas, principios e ideas que postulan, mediante el sufragio universal, libre, secreto y directo.  </w:t>
      </w:r>
    </w:p>
    <w:p w:rsidR="0016035F" w:rsidRPr="00615B95" w:rsidRDefault="0016035F" w:rsidP="0016035F">
      <w:pPr>
        <w:spacing w:after="3" w:line="365" w:lineRule="auto"/>
        <w:ind w:right="83"/>
        <w:jc w:val="both"/>
        <w:rPr>
          <w:rFonts w:ascii="Arial" w:eastAsia="Arial" w:hAnsi="Arial" w:cs="Arial"/>
          <w:color w:val="000000"/>
          <w:sz w:val="24"/>
          <w:szCs w:val="24"/>
          <w:lang w:eastAsia="es-MX"/>
        </w:rPr>
      </w:pPr>
      <w:r w:rsidRPr="00615B95">
        <w:rPr>
          <w:rFonts w:ascii="Arial" w:eastAsia="Arial" w:hAnsi="Arial" w:cs="Arial"/>
          <w:b/>
          <w:color w:val="000000"/>
          <w:sz w:val="24"/>
          <w:szCs w:val="24"/>
          <w:lang w:eastAsia="es-MX"/>
        </w:rPr>
        <w:t>…</w:t>
      </w:r>
    </w:p>
    <w:p w:rsidR="0016035F" w:rsidRPr="00615B95" w:rsidRDefault="0016035F" w:rsidP="0016035F">
      <w:pPr>
        <w:spacing w:after="106"/>
        <w:rPr>
          <w:rFonts w:ascii="Arial" w:eastAsia="Arial" w:hAnsi="Arial" w:cs="Arial"/>
          <w:b/>
          <w:color w:val="000000"/>
          <w:sz w:val="24"/>
          <w:szCs w:val="24"/>
          <w:lang w:eastAsia="es-MX"/>
        </w:rPr>
      </w:pPr>
      <w:r w:rsidRPr="00615B95">
        <w:rPr>
          <w:rFonts w:ascii="Arial" w:eastAsia="Arial" w:hAnsi="Arial" w:cs="Arial"/>
          <w:b/>
          <w:color w:val="000000"/>
          <w:sz w:val="24"/>
          <w:szCs w:val="24"/>
          <w:lang w:eastAsia="es-MX"/>
        </w:rPr>
        <w:t>...</w:t>
      </w:r>
    </w:p>
    <w:p w:rsidR="0016035F" w:rsidRPr="00615B95" w:rsidRDefault="0016035F" w:rsidP="0016035F">
      <w:pPr>
        <w:spacing w:after="106"/>
        <w:rPr>
          <w:rFonts w:ascii="Arial" w:eastAsia="Arial" w:hAnsi="Arial" w:cs="Arial"/>
          <w:b/>
          <w:color w:val="000000"/>
          <w:sz w:val="24"/>
          <w:szCs w:val="24"/>
          <w:lang w:eastAsia="es-MX"/>
        </w:rPr>
      </w:pPr>
      <w:r w:rsidRPr="00615B95">
        <w:rPr>
          <w:rFonts w:ascii="Arial" w:eastAsia="Arial" w:hAnsi="Arial" w:cs="Arial"/>
          <w:b/>
          <w:color w:val="000000"/>
          <w:sz w:val="24"/>
          <w:szCs w:val="24"/>
          <w:lang w:eastAsia="es-MX"/>
        </w:rPr>
        <w:t xml:space="preserve">… </w:t>
      </w:r>
    </w:p>
    <w:p w:rsidR="0016035F" w:rsidRPr="00615B95" w:rsidRDefault="0016035F" w:rsidP="0016035F">
      <w:pPr>
        <w:spacing w:after="105"/>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 xml:space="preserve">En los procesos electorales los partidos políticos tendrán derecho a postular candidatos, fórmulas, planillas o listas </w:t>
      </w:r>
      <w:r w:rsidRPr="00615B95">
        <w:rPr>
          <w:rFonts w:ascii="Arial" w:eastAsia="Arial" w:hAnsi="Arial" w:cs="Arial"/>
          <w:b/>
          <w:color w:val="000000"/>
          <w:sz w:val="24"/>
          <w:szCs w:val="24"/>
          <w:lang w:eastAsia="es-MX"/>
        </w:rPr>
        <w:t>de forma paritaria</w:t>
      </w:r>
      <w:r w:rsidRPr="00615B95">
        <w:rPr>
          <w:rFonts w:ascii="Arial" w:eastAsia="Arial" w:hAnsi="Arial" w:cs="Arial"/>
          <w:color w:val="000000"/>
          <w:sz w:val="24"/>
          <w:szCs w:val="24"/>
          <w:lang w:eastAsia="es-MX"/>
        </w:rPr>
        <w:t xml:space="preserve">, por sí mismos, en coalición o en candidatura común con otros partidos.  </w:t>
      </w:r>
    </w:p>
    <w:p w:rsidR="0016035F" w:rsidRPr="00615B95" w:rsidRDefault="0016035F" w:rsidP="0016035F">
      <w:pPr>
        <w:spacing w:after="105"/>
        <w:rPr>
          <w:rFonts w:ascii="Arial" w:eastAsia="Arial" w:hAnsi="Arial" w:cs="Arial"/>
          <w:b/>
          <w:color w:val="000000"/>
          <w:sz w:val="24"/>
          <w:szCs w:val="24"/>
          <w:lang w:eastAsia="es-MX"/>
        </w:rPr>
      </w:pPr>
      <w:r w:rsidRPr="00615B95">
        <w:rPr>
          <w:rFonts w:ascii="Arial" w:eastAsia="Arial" w:hAnsi="Arial" w:cs="Arial"/>
          <w:b/>
          <w:color w:val="000000"/>
          <w:sz w:val="24"/>
          <w:szCs w:val="24"/>
          <w:lang w:eastAsia="es-MX"/>
        </w:rPr>
        <w:t xml:space="preserve">…  </w:t>
      </w:r>
    </w:p>
    <w:p w:rsidR="0016035F" w:rsidRPr="00615B95" w:rsidRDefault="0016035F" w:rsidP="0016035F">
      <w:pPr>
        <w:spacing w:after="105"/>
        <w:rPr>
          <w:rFonts w:ascii="Arial" w:eastAsia="Arial" w:hAnsi="Arial" w:cs="Arial"/>
          <w:b/>
          <w:color w:val="000000"/>
          <w:sz w:val="24"/>
          <w:szCs w:val="24"/>
          <w:lang w:eastAsia="es-MX"/>
        </w:rPr>
      </w:pPr>
      <w:r w:rsidRPr="00615B95">
        <w:rPr>
          <w:rFonts w:ascii="Arial" w:eastAsia="Arial" w:hAnsi="Arial" w:cs="Arial"/>
          <w:b/>
          <w:color w:val="000000"/>
          <w:sz w:val="24"/>
          <w:szCs w:val="24"/>
          <w:lang w:eastAsia="es-MX"/>
        </w:rPr>
        <w:t>…</w:t>
      </w:r>
    </w:p>
    <w:p w:rsidR="0016035F" w:rsidRPr="00615B95" w:rsidRDefault="0016035F" w:rsidP="0016035F">
      <w:pPr>
        <w:spacing w:after="105"/>
        <w:rPr>
          <w:rFonts w:ascii="Arial" w:eastAsia="Arial" w:hAnsi="Arial" w:cs="Arial"/>
          <w:b/>
          <w:color w:val="000000"/>
          <w:sz w:val="24"/>
          <w:szCs w:val="24"/>
          <w:lang w:eastAsia="es-MX"/>
        </w:rPr>
      </w:pPr>
      <w:r w:rsidRPr="00615B95">
        <w:rPr>
          <w:rFonts w:ascii="Arial" w:eastAsia="Arial" w:hAnsi="Arial" w:cs="Arial"/>
          <w:b/>
          <w:color w:val="000000"/>
          <w:sz w:val="24"/>
          <w:szCs w:val="24"/>
          <w:lang w:eastAsia="es-MX"/>
        </w:rPr>
        <w:t>…</w:t>
      </w:r>
    </w:p>
    <w:p w:rsidR="0016035F" w:rsidRPr="00615B95" w:rsidRDefault="0016035F" w:rsidP="0016035F">
      <w:pPr>
        <w:spacing w:after="117" w:line="249" w:lineRule="auto"/>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Apartado B.</w:t>
      </w:r>
      <w:r w:rsidRPr="00615B95">
        <w:rPr>
          <w:rFonts w:ascii="Arial" w:eastAsia="Arial" w:hAnsi="Arial" w:cs="Arial"/>
          <w:b/>
          <w:color w:val="000000"/>
          <w:sz w:val="24"/>
          <w:szCs w:val="24"/>
          <w:lang w:eastAsia="es-MX"/>
        </w:rPr>
        <w:t xml:space="preserve"> </w:t>
      </w:r>
      <w:r w:rsidRPr="00615B95">
        <w:rPr>
          <w:rFonts w:ascii="Arial" w:eastAsia="Arial" w:hAnsi="Arial" w:cs="Arial"/>
          <w:color w:val="000000"/>
          <w:sz w:val="24"/>
          <w:szCs w:val="24"/>
          <w:lang w:eastAsia="es-MX"/>
        </w:rPr>
        <w:t xml:space="preserve">… </w:t>
      </w:r>
    </w:p>
    <w:p w:rsidR="0016035F" w:rsidRPr="00615B95" w:rsidRDefault="0016035F" w:rsidP="0016035F">
      <w:pPr>
        <w:spacing w:after="117" w:line="249" w:lineRule="auto"/>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w:t>
      </w:r>
    </w:p>
    <w:p w:rsidR="0016035F" w:rsidRPr="00615B95" w:rsidRDefault="0016035F" w:rsidP="0016035F">
      <w:pPr>
        <w:spacing w:after="117" w:line="249" w:lineRule="auto"/>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w:t>
      </w:r>
    </w:p>
    <w:p w:rsidR="0016035F" w:rsidRPr="00615B95" w:rsidRDefault="0016035F" w:rsidP="0016035F">
      <w:pPr>
        <w:spacing w:after="5" w:line="361" w:lineRule="auto"/>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Apartado C. …</w:t>
      </w:r>
    </w:p>
    <w:p w:rsidR="0016035F" w:rsidRPr="00615B95" w:rsidRDefault="0016035F" w:rsidP="0016035F">
      <w:pPr>
        <w:spacing w:after="105"/>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lastRenderedPageBreak/>
        <w:t>…</w:t>
      </w:r>
    </w:p>
    <w:p w:rsidR="0016035F" w:rsidRPr="00615B95" w:rsidRDefault="0016035F" w:rsidP="0016035F">
      <w:pPr>
        <w:pStyle w:val="Prrafodelista"/>
        <w:numPr>
          <w:ilvl w:val="0"/>
          <w:numId w:val="3"/>
        </w:numPr>
        <w:spacing w:after="117" w:line="249" w:lineRule="auto"/>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w:t>
      </w:r>
    </w:p>
    <w:p w:rsidR="0016035F" w:rsidRPr="00615B95" w:rsidRDefault="0016035F" w:rsidP="0016035F">
      <w:pPr>
        <w:pStyle w:val="Prrafodelista"/>
        <w:spacing w:after="117" w:line="249" w:lineRule="auto"/>
        <w:ind w:left="1080"/>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 xml:space="preserve">… </w:t>
      </w:r>
    </w:p>
    <w:p w:rsidR="0016035F" w:rsidRPr="00615B95" w:rsidRDefault="0016035F" w:rsidP="0016035F">
      <w:pPr>
        <w:pStyle w:val="Prrafodelista"/>
        <w:numPr>
          <w:ilvl w:val="0"/>
          <w:numId w:val="1"/>
        </w:numPr>
        <w:spacing w:after="0"/>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a c) ...</w:t>
      </w:r>
    </w:p>
    <w:p w:rsidR="0016035F" w:rsidRPr="00615B95" w:rsidRDefault="0016035F" w:rsidP="0016035F">
      <w:pPr>
        <w:spacing w:after="3" w:line="365" w:lineRule="auto"/>
        <w:ind w:left="283" w:right="83"/>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w:t>
      </w:r>
    </w:p>
    <w:p w:rsidR="0016035F" w:rsidRPr="00615B95" w:rsidRDefault="0016035F" w:rsidP="0016035F">
      <w:pPr>
        <w:numPr>
          <w:ilvl w:val="0"/>
          <w:numId w:val="2"/>
        </w:numPr>
        <w:spacing w:after="117" w:line="249" w:lineRule="auto"/>
        <w:ind w:hanging="307"/>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w:t>
      </w:r>
    </w:p>
    <w:p w:rsidR="0016035F" w:rsidRPr="00615B95" w:rsidRDefault="0016035F" w:rsidP="0016035F">
      <w:pPr>
        <w:numPr>
          <w:ilvl w:val="0"/>
          <w:numId w:val="2"/>
        </w:numPr>
        <w:spacing w:after="117" w:line="249" w:lineRule="auto"/>
        <w:ind w:hanging="307"/>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w:t>
      </w:r>
    </w:p>
    <w:p w:rsidR="0016035F" w:rsidRPr="00615B95" w:rsidRDefault="0016035F" w:rsidP="0016035F">
      <w:pPr>
        <w:spacing w:after="117" w:line="249" w:lineRule="auto"/>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Apartado D. …</w:t>
      </w:r>
      <w:r w:rsidRPr="00615B95">
        <w:rPr>
          <w:rFonts w:ascii="Arial" w:eastAsia="Arial" w:hAnsi="Arial" w:cs="Arial"/>
          <w:b/>
          <w:color w:val="000000"/>
          <w:sz w:val="24"/>
          <w:szCs w:val="24"/>
          <w:lang w:eastAsia="es-MX"/>
        </w:rPr>
        <w:t xml:space="preserve"> </w:t>
      </w:r>
    </w:p>
    <w:p w:rsidR="0016035F" w:rsidRPr="00615B95" w:rsidRDefault="0016035F" w:rsidP="0016035F">
      <w:pPr>
        <w:spacing w:after="107"/>
        <w:ind w:left="427"/>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 xml:space="preserve"> …</w:t>
      </w:r>
    </w:p>
    <w:p w:rsidR="0016035F" w:rsidRPr="00615B95" w:rsidRDefault="0016035F" w:rsidP="0016035F">
      <w:pPr>
        <w:spacing w:after="3" w:line="365" w:lineRule="auto"/>
        <w:ind w:left="412" w:right="83"/>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 xml:space="preserve">La jornada electoral tendrá lugar el primer domingo de junio de cada 6 años para elegir al Gobernador </w:t>
      </w:r>
      <w:r w:rsidRPr="00615B95">
        <w:rPr>
          <w:rFonts w:ascii="Arial" w:eastAsia="Arial" w:hAnsi="Arial" w:cs="Arial"/>
          <w:b/>
          <w:color w:val="000000"/>
          <w:sz w:val="24"/>
          <w:szCs w:val="24"/>
          <w:lang w:eastAsia="es-MX"/>
        </w:rPr>
        <w:t>o</w:t>
      </w:r>
      <w:r w:rsidRPr="00615B95">
        <w:rPr>
          <w:rFonts w:ascii="Arial" w:eastAsia="Arial" w:hAnsi="Arial" w:cs="Arial"/>
          <w:color w:val="000000"/>
          <w:sz w:val="24"/>
          <w:szCs w:val="24"/>
          <w:lang w:eastAsia="es-MX"/>
        </w:rPr>
        <w:t xml:space="preserve"> </w:t>
      </w:r>
      <w:r w:rsidRPr="00615B95">
        <w:rPr>
          <w:rFonts w:ascii="Arial" w:eastAsia="Arial" w:hAnsi="Arial" w:cs="Arial"/>
          <w:b/>
          <w:color w:val="000000"/>
          <w:sz w:val="24"/>
          <w:szCs w:val="24"/>
          <w:lang w:eastAsia="es-MX"/>
        </w:rPr>
        <w:t>Gobernadora</w:t>
      </w:r>
      <w:r w:rsidRPr="00615B95">
        <w:rPr>
          <w:rFonts w:ascii="Arial" w:eastAsia="Arial" w:hAnsi="Arial" w:cs="Arial"/>
          <w:color w:val="000000"/>
          <w:sz w:val="24"/>
          <w:szCs w:val="24"/>
          <w:lang w:eastAsia="es-MX"/>
        </w:rPr>
        <w:t xml:space="preserve"> del Estado y de cada 3 años para elegir a los diputados </w:t>
      </w:r>
      <w:r w:rsidRPr="00615B95">
        <w:rPr>
          <w:rFonts w:ascii="Arial" w:eastAsia="Arial" w:hAnsi="Arial" w:cs="Arial"/>
          <w:b/>
          <w:color w:val="000000"/>
          <w:sz w:val="24"/>
          <w:szCs w:val="24"/>
          <w:lang w:eastAsia="es-MX"/>
        </w:rPr>
        <w:t>o diputadas locales</w:t>
      </w:r>
      <w:r w:rsidRPr="00615B95">
        <w:rPr>
          <w:rFonts w:ascii="Arial" w:eastAsia="Arial" w:hAnsi="Arial" w:cs="Arial"/>
          <w:color w:val="000000"/>
          <w:sz w:val="24"/>
          <w:szCs w:val="24"/>
          <w:lang w:eastAsia="es-MX"/>
        </w:rPr>
        <w:t xml:space="preserve">, así como presidentes </w:t>
      </w:r>
      <w:r w:rsidRPr="00615B95">
        <w:rPr>
          <w:rFonts w:ascii="Arial" w:eastAsia="Arial" w:hAnsi="Arial" w:cs="Arial"/>
          <w:b/>
          <w:color w:val="000000"/>
          <w:sz w:val="24"/>
          <w:szCs w:val="24"/>
          <w:lang w:eastAsia="es-MX"/>
        </w:rPr>
        <w:t>o presidentas</w:t>
      </w:r>
      <w:r w:rsidRPr="00615B95">
        <w:rPr>
          <w:rFonts w:ascii="Arial" w:eastAsia="Arial" w:hAnsi="Arial" w:cs="Arial"/>
          <w:color w:val="000000"/>
          <w:sz w:val="24"/>
          <w:szCs w:val="24"/>
          <w:lang w:eastAsia="es-MX"/>
        </w:rPr>
        <w:t xml:space="preserve"> municipales, síndicos y regidores de los Ayuntamientos. </w:t>
      </w:r>
    </w:p>
    <w:p w:rsidR="0016035F" w:rsidRPr="00891A78" w:rsidRDefault="0016035F" w:rsidP="0016035F">
      <w:pPr>
        <w:spacing w:after="117" w:line="249" w:lineRule="auto"/>
        <w:jc w:val="both"/>
        <w:rPr>
          <w:rFonts w:ascii="Arial" w:eastAsia="Arial" w:hAnsi="Arial" w:cs="Arial"/>
          <w:color w:val="000000"/>
          <w:sz w:val="24"/>
          <w:szCs w:val="24"/>
          <w:lang w:eastAsia="es-MX"/>
        </w:rPr>
      </w:pPr>
      <w:r w:rsidRPr="00891A78">
        <w:rPr>
          <w:rFonts w:ascii="Arial" w:eastAsia="Arial" w:hAnsi="Arial" w:cs="Arial"/>
          <w:color w:val="000000"/>
          <w:sz w:val="24"/>
          <w:szCs w:val="24"/>
          <w:lang w:eastAsia="es-MX"/>
        </w:rPr>
        <w:t>Apartado E. …</w:t>
      </w:r>
    </w:p>
    <w:p w:rsidR="0016035F" w:rsidRPr="00615B95" w:rsidRDefault="0016035F" w:rsidP="0016035F">
      <w:pPr>
        <w:spacing w:after="0"/>
        <w:rPr>
          <w:rFonts w:ascii="Arial" w:eastAsia="Arial" w:hAnsi="Arial" w:cs="Arial"/>
          <w:color w:val="000000"/>
          <w:sz w:val="24"/>
          <w:szCs w:val="24"/>
          <w:lang w:eastAsia="es-MX"/>
        </w:rPr>
      </w:pPr>
      <w:r w:rsidRPr="00891A78">
        <w:rPr>
          <w:rFonts w:ascii="Arial" w:eastAsia="Arial" w:hAnsi="Arial" w:cs="Arial"/>
          <w:color w:val="000000"/>
          <w:sz w:val="24"/>
          <w:szCs w:val="24"/>
          <w:lang w:eastAsia="es-MX"/>
        </w:rPr>
        <w:t>Apartado F. …</w:t>
      </w:r>
    </w:p>
    <w:p w:rsidR="0016035F" w:rsidRPr="00615B95" w:rsidRDefault="0016035F" w:rsidP="0016035F">
      <w:pPr>
        <w:spacing w:after="0"/>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w:t>
      </w:r>
    </w:p>
    <w:p w:rsidR="0016035F" w:rsidRPr="00615B95" w:rsidRDefault="0016035F" w:rsidP="0016035F">
      <w:pPr>
        <w:spacing w:after="3" w:line="365" w:lineRule="auto"/>
        <w:ind w:right="83"/>
        <w:jc w:val="both"/>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w:t>
      </w:r>
    </w:p>
    <w:p w:rsidR="0016035F" w:rsidRPr="00615B95" w:rsidRDefault="0016035F" w:rsidP="0016035F">
      <w:pPr>
        <w:spacing w:after="0"/>
        <w:rPr>
          <w:rFonts w:ascii="Arial" w:eastAsia="Arial" w:hAnsi="Arial" w:cs="Arial"/>
          <w:color w:val="000000"/>
          <w:sz w:val="24"/>
          <w:szCs w:val="24"/>
          <w:lang w:eastAsia="es-MX"/>
        </w:rPr>
      </w:pPr>
      <w:r w:rsidRPr="00615B95">
        <w:rPr>
          <w:rFonts w:ascii="Arial" w:eastAsia="Arial" w:hAnsi="Arial" w:cs="Arial"/>
          <w:color w:val="000000"/>
          <w:sz w:val="24"/>
          <w:szCs w:val="24"/>
          <w:lang w:eastAsia="es-MX"/>
        </w:rPr>
        <w:t>…</w:t>
      </w:r>
    </w:p>
    <w:p w:rsidR="0016035F" w:rsidRPr="00822960" w:rsidRDefault="0016035F" w:rsidP="0016035F">
      <w:pPr>
        <w:spacing w:after="0"/>
        <w:rPr>
          <w:rFonts w:ascii="Arial" w:eastAsia="Arial" w:hAnsi="Arial" w:cs="Arial"/>
          <w:color w:val="000000"/>
          <w:sz w:val="24"/>
          <w:lang w:eastAsia="es-MX"/>
        </w:rPr>
      </w:pPr>
    </w:p>
    <w:p w:rsidR="0016035F" w:rsidRDefault="0016035F" w:rsidP="0016035F">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20.-</w:t>
      </w:r>
      <w:r w:rsidRPr="00D71D77">
        <w:rPr>
          <w:rFonts w:ascii="Arial" w:eastAsia="Arial" w:hAnsi="Arial" w:cs="Arial"/>
          <w:color w:val="000000"/>
          <w:sz w:val="24"/>
          <w:lang w:eastAsia="es-MX"/>
        </w:rPr>
        <w:t xml:space="preserve"> El Congreso del Estado de Yucatán </w:t>
      </w:r>
      <w:r w:rsidRPr="00D71D77">
        <w:rPr>
          <w:rFonts w:ascii="Arial" w:eastAsia="Arial" w:hAnsi="Arial" w:cs="Arial"/>
          <w:b/>
          <w:color w:val="000000"/>
          <w:sz w:val="24"/>
          <w:lang w:eastAsia="es-MX"/>
        </w:rPr>
        <w:t>se</w:t>
      </w:r>
      <w:r w:rsidRPr="00663A16">
        <w:rPr>
          <w:rFonts w:ascii="Arial" w:eastAsia="Arial" w:hAnsi="Arial" w:cs="Arial"/>
          <w:b/>
          <w:color w:val="000000"/>
          <w:sz w:val="24"/>
          <w:lang w:eastAsia="es-MX"/>
        </w:rPr>
        <w:t xml:space="preserve"> conformará paritariamente</w:t>
      </w:r>
      <w:r>
        <w:rPr>
          <w:rFonts w:ascii="Arial" w:eastAsia="Arial" w:hAnsi="Arial" w:cs="Arial"/>
          <w:color w:val="000000"/>
          <w:sz w:val="24"/>
          <w:lang w:eastAsia="es-MX"/>
        </w:rPr>
        <w:t xml:space="preserve"> </w:t>
      </w:r>
      <w:r w:rsidRPr="00663A16">
        <w:rPr>
          <w:rFonts w:ascii="Arial" w:eastAsia="Arial" w:hAnsi="Arial" w:cs="Arial"/>
          <w:b/>
          <w:color w:val="000000"/>
          <w:sz w:val="24"/>
          <w:lang w:eastAsia="es-MX"/>
        </w:rPr>
        <w:t>y</w:t>
      </w:r>
      <w:r>
        <w:rPr>
          <w:rFonts w:ascii="Arial" w:eastAsia="Arial" w:hAnsi="Arial" w:cs="Arial"/>
          <w:color w:val="000000"/>
          <w:sz w:val="24"/>
          <w:lang w:eastAsia="es-MX"/>
        </w:rPr>
        <w:t xml:space="preserve"> se</w:t>
      </w:r>
      <w:r w:rsidRPr="00D71D77">
        <w:rPr>
          <w:rFonts w:ascii="Arial" w:eastAsia="Arial" w:hAnsi="Arial" w:cs="Arial"/>
          <w:color w:val="000000"/>
          <w:sz w:val="24"/>
          <w:lang w:eastAsia="es-MX"/>
        </w:rPr>
        <w:t xml:space="preserve"> compondrá de veinticinco Diputados electos</w:t>
      </w:r>
      <w:r>
        <w:rPr>
          <w:rFonts w:ascii="Arial" w:eastAsia="Arial" w:hAnsi="Arial" w:cs="Arial"/>
          <w:color w:val="000000"/>
          <w:sz w:val="24"/>
          <w:lang w:eastAsia="es-MX"/>
        </w:rPr>
        <w:t xml:space="preserve"> </w:t>
      </w:r>
      <w:r w:rsidRPr="00D71D77">
        <w:rPr>
          <w:rFonts w:ascii="Arial" w:eastAsia="Arial" w:hAnsi="Arial" w:cs="Arial"/>
          <w:color w:val="000000"/>
          <w:sz w:val="24"/>
          <w:lang w:eastAsia="es-MX"/>
        </w:rPr>
        <w:t xml:space="preserve">popularmente cada tres años, de los cuales, quince serán electos por el principio de mayoría relativa y los restantes, por el de representación proporcional, mediante el procedimiento que la Ley establezca. Por cada Diputado Propietario de mayoría relativa, se elegirá un Suplente. </w:t>
      </w:r>
    </w:p>
    <w:p w:rsidR="0016035F" w:rsidRDefault="0016035F" w:rsidP="0016035F">
      <w:pPr>
        <w:spacing w:after="3" w:line="365" w:lineRule="auto"/>
        <w:ind w:right="80"/>
        <w:jc w:val="both"/>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16035F">
      <w:pPr>
        <w:spacing w:after="3" w:line="365" w:lineRule="auto"/>
        <w:ind w:right="80"/>
        <w:jc w:val="both"/>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16035F">
      <w:pPr>
        <w:spacing w:after="3" w:line="365" w:lineRule="auto"/>
        <w:ind w:right="80"/>
        <w:jc w:val="both"/>
        <w:rPr>
          <w:rFonts w:ascii="Arial" w:eastAsia="Arial" w:hAnsi="Arial" w:cs="Arial"/>
          <w:color w:val="000000"/>
          <w:sz w:val="24"/>
          <w:lang w:eastAsia="es-MX"/>
        </w:rPr>
      </w:pPr>
      <w:r>
        <w:rPr>
          <w:rFonts w:ascii="Arial" w:eastAsia="Arial" w:hAnsi="Arial" w:cs="Arial"/>
          <w:color w:val="000000"/>
          <w:sz w:val="24"/>
          <w:lang w:eastAsia="es-MX"/>
        </w:rPr>
        <w:t>…</w:t>
      </w:r>
    </w:p>
    <w:p w:rsidR="0016035F" w:rsidRPr="00E66BD8" w:rsidRDefault="0016035F" w:rsidP="0016035F">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24.-</w:t>
      </w:r>
      <w:r w:rsidRPr="00E66BD8">
        <w:rPr>
          <w:rFonts w:ascii="Arial" w:eastAsia="Arial" w:hAnsi="Arial" w:cs="Arial"/>
          <w:color w:val="000000"/>
          <w:sz w:val="24"/>
          <w:lang w:eastAsia="es-MX"/>
        </w:rPr>
        <w:t xml:space="preserve"> El Instituto Electoral y Participación Ciudadana de Yucatán declarará la validez de las elecciones de Gobernador, diputados, regidores y síndicos; efectuará la asignación de diputados y regidores según el principio de representación proporcional</w:t>
      </w:r>
      <w:r>
        <w:rPr>
          <w:rFonts w:ascii="Arial" w:eastAsia="Arial" w:hAnsi="Arial" w:cs="Arial"/>
          <w:color w:val="000000"/>
          <w:sz w:val="24"/>
          <w:lang w:eastAsia="es-MX"/>
        </w:rPr>
        <w:t xml:space="preserve"> </w:t>
      </w:r>
      <w:r w:rsidRPr="00E66BD8">
        <w:rPr>
          <w:rFonts w:ascii="Arial" w:eastAsia="Arial" w:hAnsi="Arial" w:cs="Arial"/>
          <w:b/>
          <w:color w:val="000000"/>
          <w:sz w:val="24"/>
          <w:lang w:eastAsia="es-MX"/>
        </w:rPr>
        <w:t>de forma paritaria</w:t>
      </w:r>
      <w:r w:rsidRPr="00E66BD8">
        <w:rPr>
          <w:rFonts w:ascii="Arial" w:eastAsia="Arial" w:hAnsi="Arial" w:cs="Arial"/>
          <w:color w:val="000000"/>
          <w:sz w:val="24"/>
          <w:lang w:eastAsia="es-MX"/>
        </w:rPr>
        <w:t xml:space="preserve">; y expedirá las constancias respectivas a los candidatos electos. </w:t>
      </w:r>
    </w:p>
    <w:p w:rsidR="0016035F" w:rsidRPr="001714B3" w:rsidRDefault="0016035F" w:rsidP="0016035F">
      <w:pPr>
        <w:spacing w:after="0"/>
        <w:rPr>
          <w:rFonts w:ascii="Arial" w:eastAsia="Arial" w:hAnsi="Arial" w:cs="Arial"/>
          <w:color w:val="000000"/>
          <w:sz w:val="24"/>
          <w:lang w:eastAsia="es-MX"/>
        </w:rPr>
      </w:pPr>
      <w:r>
        <w:rPr>
          <w:rFonts w:ascii="Arial" w:eastAsia="Arial" w:hAnsi="Arial" w:cs="Arial"/>
          <w:color w:val="000000"/>
          <w:sz w:val="24"/>
          <w:lang w:eastAsia="es-MX"/>
        </w:rPr>
        <w:lastRenderedPageBreak/>
        <w:t>…</w:t>
      </w:r>
    </w:p>
    <w:p w:rsidR="0016035F" w:rsidRPr="00D71D77" w:rsidRDefault="0016035F" w:rsidP="0016035F">
      <w:pPr>
        <w:spacing w:after="115"/>
        <w:rPr>
          <w:rFonts w:ascii="Arial" w:eastAsia="Arial" w:hAnsi="Arial" w:cs="Arial"/>
          <w:color w:val="000000"/>
          <w:sz w:val="24"/>
          <w:lang w:eastAsia="es-MX"/>
        </w:rPr>
      </w:pPr>
    </w:p>
    <w:p w:rsidR="0016035F" w:rsidRPr="008E42E9" w:rsidRDefault="00B2073C" w:rsidP="0016035F">
      <w:pPr>
        <w:rPr>
          <w:rFonts w:ascii="Arial" w:eastAsia="Arial" w:hAnsi="Arial" w:cs="Arial"/>
          <w:b/>
        </w:rPr>
      </w:pPr>
      <w:r>
        <w:rPr>
          <w:rFonts w:ascii="Arial" w:eastAsia="Arial" w:hAnsi="Arial" w:cs="Arial"/>
          <w:b/>
        </w:rPr>
        <w:t xml:space="preserve">Artículo 30.- </w:t>
      </w:r>
      <w:r w:rsidRPr="00B2073C">
        <w:rPr>
          <w:rFonts w:ascii="Arial" w:hAnsi="Arial" w:cs="Arial"/>
          <w:sz w:val="24"/>
          <w:szCs w:val="24"/>
        </w:rPr>
        <w:t>Son facultades y atribuciones del Congreso del Estado:</w:t>
      </w:r>
    </w:p>
    <w:p w:rsidR="0016035F" w:rsidRDefault="0016035F" w:rsidP="0016035F">
      <w:r>
        <w:t>I a XXI...</w:t>
      </w:r>
    </w:p>
    <w:p w:rsidR="0016035F" w:rsidRPr="00DE6C2D" w:rsidRDefault="0016035F" w:rsidP="0016035F">
      <w:pPr>
        <w:spacing w:after="3" w:line="365" w:lineRule="auto"/>
        <w:ind w:right="80"/>
        <w:jc w:val="both"/>
        <w:rPr>
          <w:rFonts w:ascii="Arial" w:eastAsia="Arial" w:hAnsi="Arial" w:cs="Arial"/>
          <w:color w:val="000000"/>
          <w:sz w:val="24"/>
          <w:lang w:eastAsia="es-MX"/>
        </w:rPr>
      </w:pPr>
      <w:r w:rsidRPr="00DE6C2D">
        <w:rPr>
          <w:rFonts w:ascii="Arial" w:eastAsia="Arial" w:hAnsi="Arial" w:cs="Arial"/>
          <w:b/>
          <w:color w:val="000000"/>
          <w:sz w:val="24"/>
          <w:lang w:eastAsia="es-MX"/>
        </w:rPr>
        <w:t>XXII.-</w:t>
      </w:r>
      <w:r w:rsidRPr="00DE6C2D">
        <w:rPr>
          <w:rFonts w:ascii="Arial" w:eastAsia="Arial" w:hAnsi="Arial" w:cs="Arial"/>
          <w:color w:val="000000"/>
          <w:sz w:val="24"/>
          <w:lang w:eastAsia="es-MX"/>
        </w:rPr>
        <w:t xml:space="preserve"> Nombrar a los Magistrados</w:t>
      </w:r>
      <w:r>
        <w:rPr>
          <w:rFonts w:ascii="Arial" w:eastAsia="Arial" w:hAnsi="Arial" w:cs="Arial"/>
          <w:color w:val="000000"/>
          <w:sz w:val="24"/>
          <w:lang w:eastAsia="es-MX"/>
        </w:rPr>
        <w:t xml:space="preserve"> </w:t>
      </w:r>
      <w:r>
        <w:rPr>
          <w:rFonts w:ascii="Arial" w:eastAsia="Arial" w:hAnsi="Arial" w:cs="Arial"/>
          <w:b/>
          <w:color w:val="000000"/>
          <w:sz w:val="24"/>
          <w:lang w:eastAsia="es-MX"/>
        </w:rPr>
        <w:t>y</w:t>
      </w:r>
      <w:r w:rsidRPr="006C388E">
        <w:rPr>
          <w:rFonts w:ascii="Arial" w:eastAsia="Arial" w:hAnsi="Arial" w:cs="Arial"/>
          <w:b/>
          <w:color w:val="000000"/>
          <w:sz w:val="24"/>
          <w:lang w:eastAsia="es-MX"/>
        </w:rPr>
        <w:t xml:space="preserve"> Magistradas</w:t>
      </w:r>
      <w:r w:rsidRPr="00DE6C2D">
        <w:rPr>
          <w:rFonts w:ascii="Arial" w:eastAsia="Arial" w:hAnsi="Arial" w:cs="Arial"/>
          <w:color w:val="000000"/>
          <w:sz w:val="24"/>
          <w:lang w:eastAsia="es-MX"/>
        </w:rPr>
        <w:t xml:space="preserve"> del Poder Judicial del Estado; así como otorgar el haber de retiro a que se refiere el artículo 64 de esta Constitución; </w:t>
      </w:r>
    </w:p>
    <w:p w:rsidR="0016035F" w:rsidRDefault="0016035F" w:rsidP="0016035F">
      <w:pPr>
        <w:spacing w:after="115"/>
        <w:rPr>
          <w:rFonts w:eastAsia="Arial" w:cs="Arial"/>
          <w:color w:val="000000"/>
          <w:lang w:eastAsia="es-MX"/>
        </w:rPr>
      </w:pPr>
      <w:r w:rsidRPr="006C388E">
        <w:rPr>
          <w:rFonts w:eastAsia="Arial" w:cs="Arial"/>
          <w:color w:val="000000"/>
          <w:lang w:eastAsia="es-MX"/>
        </w:rPr>
        <w:t>XXIII</w:t>
      </w:r>
      <w:r w:rsidRPr="00DE6C2D">
        <w:rPr>
          <w:rFonts w:eastAsia="Arial" w:cs="Arial"/>
          <w:color w:val="000000"/>
          <w:lang w:eastAsia="es-MX"/>
        </w:rPr>
        <w:t xml:space="preserve"> </w:t>
      </w:r>
      <w:r>
        <w:rPr>
          <w:rFonts w:eastAsia="Arial" w:cs="Arial"/>
          <w:color w:val="000000"/>
          <w:lang w:eastAsia="es-MX"/>
        </w:rPr>
        <w:t>a XXX</w:t>
      </w:r>
    </w:p>
    <w:p w:rsidR="0016035F" w:rsidRDefault="0016035F" w:rsidP="0016035F">
      <w:pPr>
        <w:spacing w:after="117"/>
        <w:ind w:right="80"/>
        <w:jc w:val="both"/>
        <w:rPr>
          <w:rFonts w:ascii="Arial" w:eastAsia="Arial" w:hAnsi="Arial" w:cs="Arial"/>
          <w:color w:val="000000"/>
          <w:sz w:val="24"/>
          <w:lang w:eastAsia="es-MX"/>
        </w:rPr>
      </w:pPr>
      <w:r w:rsidRPr="006C388E">
        <w:rPr>
          <w:rFonts w:ascii="Arial" w:eastAsia="Arial" w:hAnsi="Arial" w:cs="Arial"/>
          <w:b/>
          <w:color w:val="000000"/>
          <w:sz w:val="24"/>
          <w:lang w:eastAsia="es-MX"/>
        </w:rPr>
        <w:t>XXXI.-</w:t>
      </w:r>
      <w:r w:rsidRPr="006C388E">
        <w:rPr>
          <w:rFonts w:ascii="Arial" w:eastAsia="Arial" w:hAnsi="Arial" w:cs="Arial"/>
          <w:color w:val="000000"/>
          <w:sz w:val="24"/>
          <w:lang w:eastAsia="es-MX"/>
        </w:rPr>
        <w:t xml:space="preserve"> Designar por el voto de sus dos terceras partes, al Presidente </w:t>
      </w:r>
      <w:r w:rsidRPr="007025D6">
        <w:rPr>
          <w:rFonts w:ascii="Arial" w:eastAsia="Arial" w:hAnsi="Arial" w:cs="Arial"/>
          <w:b/>
          <w:color w:val="000000"/>
          <w:sz w:val="24"/>
          <w:lang w:eastAsia="es-MX"/>
        </w:rPr>
        <w:t>o Presidenta</w:t>
      </w:r>
      <w:r>
        <w:rPr>
          <w:rFonts w:ascii="Arial" w:eastAsia="Arial" w:hAnsi="Arial" w:cs="Arial"/>
          <w:color w:val="000000"/>
          <w:sz w:val="24"/>
          <w:lang w:eastAsia="es-MX"/>
        </w:rPr>
        <w:t xml:space="preserve"> </w:t>
      </w:r>
      <w:r w:rsidRPr="006C388E">
        <w:rPr>
          <w:rFonts w:ascii="Arial" w:eastAsia="Arial" w:hAnsi="Arial" w:cs="Arial"/>
          <w:color w:val="000000"/>
          <w:sz w:val="24"/>
          <w:lang w:eastAsia="es-MX"/>
        </w:rPr>
        <w:t>de la Comisión de Derechos Humanos y a los demás integrantes del Consejo Consultivo. Esta elección se ajustará a un procedimiento de consulta pública, que deberá ser transparente, en los términos y condiciones que determine la Ley;</w:t>
      </w:r>
    </w:p>
    <w:p w:rsidR="0016035F" w:rsidRDefault="0016035F" w:rsidP="0016035F">
      <w:pPr>
        <w:spacing w:after="117"/>
        <w:ind w:right="80"/>
        <w:jc w:val="both"/>
        <w:rPr>
          <w:rFonts w:ascii="Arial" w:eastAsia="Arial" w:hAnsi="Arial" w:cs="Arial"/>
          <w:color w:val="000000"/>
          <w:sz w:val="24"/>
          <w:lang w:eastAsia="es-MX"/>
        </w:rPr>
      </w:pPr>
      <w:r w:rsidRPr="007025D6">
        <w:rPr>
          <w:rFonts w:ascii="Calibri" w:eastAsia="Arial" w:hAnsi="Calibri" w:cs="Arial"/>
          <w:color w:val="000000"/>
          <w:lang w:eastAsia="es-MX"/>
        </w:rPr>
        <w:t>XXX Bis a XXX QUÁTER</w:t>
      </w:r>
      <w:r>
        <w:rPr>
          <w:rFonts w:ascii="Arial" w:eastAsia="Arial" w:hAnsi="Arial" w:cs="Arial"/>
          <w:color w:val="000000"/>
          <w:sz w:val="24"/>
          <w:lang w:eastAsia="es-MX"/>
        </w:rPr>
        <w:t>…</w:t>
      </w:r>
    </w:p>
    <w:p w:rsidR="0016035F" w:rsidRDefault="0016035F" w:rsidP="0016035F">
      <w:pPr>
        <w:spacing w:after="3" w:line="365" w:lineRule="auto"/>
        <w:ind w:right="80"/>
        <w:jc w:val="both"/>
        <w:rPr>
          <w:rFonts w:ascii="Arial" w:eastAsia="Arial" w:hAnsi="Arial" w:cs="Arial"/>
          <w:color w:val="000000"/>
          <w:sz w:val="24"/>
          <w:lang w:eastAsia="es-MX"/>
        </w:rPr>
      </w:pPr>
      <w:r w:rsidRPr="007025D6">
        <w:rPr>
          <w:rFonts w:ascii="Arial" w:eastAsia="Arial" w:hAnsi="Arial" w:cs="Arial"/>
          <w:b/>
          <w:color w:val="000000"/>
          <w:sz w:val="24"/>
          <w:lang w:eastAsia="es-MX"/>
        </w:rPr>
        <w:t xml:space="preserve">XXXII.- </w:t>
      </w:r>
      <w:r w:rsidRPr="007025D6">
        <w:rPr>
          <w:rFonts w:ascii="Arial" w:eastAsia="Arial" w:hAnsi="Arial" w:cs="Arial"/>
          <w:color w:val="000000"/>
          <w:sz w:val="24"/>
          <w:lang w:eastAsia="es-MX"/>
        </w:rPr>
        <w:t>Nombrar a los comisionados</w:t>
      </w:r>
      <w:r>
        <w:rPr>
          <w:rFonts w:ascii="Arial" w:eastAsia="Arial" w:hAnsi="Arial" w:cs="Arial"/>
          <w:color w:val="000000"/>
          <w:sz w:val="24"/>
          <w:lang w:eastAsia="es-MX"/>
        </w:rPr>
        <w:t xml:space="preserve"> </w:t>
      </w:r>
      <w:r>
        <w:rPr>
          <w:rFonts w:ascii="Arial" w:eastAsia="Arial" w:hAnsi="Arial" w:cs="Arial"/>
          <w:b/>
          <w:color w:val="000000"/>
          <w:sz w:val="24"/>
          <w:lang w:eastAsia="es-MX"/>
        </w:rPr>
        <w:t>y</w:t>
      </w:r>
      <w:r w:rsidRPr="007025D6">
        <w:rPr>
          <w:rFonts w:ascii="Arial" w:eastAsia="Arial" w:hAnsi="Arial" w:cs="Arial"/>
          <w:b/>
          <w:color w:val="000000"/>
          <w:sz w:val="24"/>
          <w:lang w:eastAsia="es-MX"/>
        </w:rPr>
        <w:t xml:space="preserve"> comisionadas</w:t>
      </w:r>
      <w:r w:rsidRPr="007025D6">
        <w:rPr>
          <w:rFonts w:ascii="Arial" w:eastAsia="Arial" w:hAnsi="Arial" w:cs="Arial"/>
          <w:color w:val="000000"/>
          <w:sz w:val="24"/>
          <w:lang w:eastAsia="es-MX"/>
        </w:rPr>
        <w:t xml:space="preserve"> del Instituto Estatal de Transparencia, Acceso a la Información Pública y Protección de Datos Personales y a los integrantes de su consejo consultivo, en los términos establecidos en esta constitución y en las leyes aplicables; </w:t>
      </w:r>
    </w:p>
    <w:p w:rsidR="0016035F" w:rsidRDefault="0016035F" w:rsidP="0016035F">
      <w:pPr>
        <w:spacing w:after="3" w:line="365" w:lineRule="auto"/>
        <w:ind w:right="80"/>
        <w:jc w:val="both"/>
        <w:rPr>
          <w:rFonts w:ascii="Calibri" w:eastAsia="Arial" w:hAnsi="Calibri" w:cs="Arial"/>
          <w:color w:val="000000"/>
          <w:lang w:eastAsia="es-MX"/>
        </w:rPr>
      </w:pPr>
      <w:r w:rsidRPr="006A73B4">
        <w:rPr>
          <w:rFonts w:ascii="Calibri" w:eastAsia="Arial" w:hAnsi="Calibri" w:cs="Arial"/>
          <w:color w:val="000000"/>
          <w:lang w:eastAsia="es-MX"/>
        </w:rPr>
        <w:t>XXX</w:t>
      </w:r>
      <w:r>
        <w:rPr>
          <w:rFonts w:ascii="Calibri" w:eastAsia="Arial" w:hAnsi="Calibri" w:cs="Arial"/>
          <w:color w:val="000000"/>
          <w:lang w:eastAsia="es-MX"/>
        </w:rPr>
        <w:t>II</w:t>
      </w:r>
      <w:r w:rsidRPr="006A73B4">
        <w:rPr>
          <w:rFonts w:ascii="Calibri" w:eastAsia="Arial" w:hAnsi="Calibri" w:cs="Arial"/>
          <w:color w:val="000000"/>
          <w:lang w:eastAsia="es-MX"/>
        </w:rPr>
        <w:t xml:space="preserve"> Bis a XL</w:t>
      </w:r>
      <w:r>
        <w:rPr>
          <w:rFonts w:ascii="Calibri" w:eastAsia="Arial" w:hAnsi="Calibri" w:cs="Arial"/>
          <w:color w:val="000000"/>
          <w:lang w:eastAsia="es-MX"/>
        </w:rPr>
        <w:t>VII</w:t>
      </w:r>
      <w:r w:rsidRPr="006A73B4">
        <w:rPr>
          <w:rFonts w:ascii="Calibri" w:eastAsia="Arial" w:hAnsi="Calibri" w:cs="Arial"/>
          <w:color w:val="000000"/>
          <w:lang w:eastAsia="es-MX"/>
        </w:rPr>
        <w:t>…</w:t>
      </w:r>
    </w:p>
    <w:p w:rsidR="0016035F" w:rsidRPr="006A73B4" w:rsidRDefault="0016035F" w:rsidP="0016035F">
      <w:pPr>
        <w:spacing w:after="3" w:line="365" w:lineRule="auto"/>
        <w:ind w:right="80"/>
        <w:jc w:val="both"/>
        <w:rPr>
          <w:rFonts w:ascii="Arial" w:eastAsia="Arial" w:hAnsi="Arial" w:cs="Arial"/>
          <w:color w:val="000000"/>
          <w:sz w:val="24"/>
          <w:lang w:eastAsia="es-MX"/>
        </w:rPr>
      </w:pPr>
      <w:r w:rsidRPr="006A73B4">
        <w:rPr>
          <w:rFonts w:ascii="Arial" w:eastAsia="Arial" w:hAnsi="Arial" w:cs="Arial"/>
          <w:b/>
          <w:color w:val="000000"/>
          <w:sz w:val="24"/>
          <w:lang w:eastAsia="es-MX"/>
        </w:rPr>
        <w:t xml:space="preserve">XLVIII.- </w:t>
      </w:r>
      <w:r w:rsidRPr="006A73B4">
        <w:rPr>
          <w:rFonts w:ascii="Arial" w:eastAsia="Arial" w:hAnsi="Arial" w:cs="Arial"/>
          <w:color w:val="000000"/>
          <w:sz w:val="24"/>
          <w:lang w:eastAsia="es-MX"/>
        </w:rPr>
        <w:t>Ratificar el nombramiento del secretario</w:t>
      </w:r>
      <w:r>
        <w:rPr>
          <w:rFonts w:ascii="Arial" w:eastAsia="Arial" w:hAnsi="Arial" w:cs="Arial"/>
          <w:color w:val="000000"/>
          <w:sz w:val="24"/>
          <w:lang w:eastAsia="es-MX"/>
        </w:rPr>
        <w:t xml:space="preserve"> o </w:t>
      </w:r>
      <w:r w:rsidRPr="006A73B4">
        <w:rPr>
          <w:rFonts w:ascii="Arial" w:eastAsia="Arial" w:hAnsi="Arial" w:cs="Arial"/>
          <w:b/>
          <w:color w:val="000000"/>
          <w:sz w:val="24"/>
          <w:lang w:eastAsia="es-MX"/>
        </w:rPr>
        <w:t>secretaria</w:t>
      </w:r>
      <w:r w:rsidRPr="006A73B4">
        <w:rPr>
          <w:rFonts w:ascii="Arial" w:eastAsia="Arial" w:hAnsi="Arial" w:cs="Arial"/>
          <w:color w:val="000000"/>
          <w:sz w:val="24"/>
          <w:lang w:eastAsia="es-MX"/>
        </w:rPr>
        <w:t xml:space="preserve"> responsable del control interno del Poder Ejecutivo, que haga el Gobernador</w:t>
      </w:r>
      <w:r>
        <w:rPr>
          <w:rFonts w:ascii="Arial" w:eastAsia="Arial" w:hAnsi="Arial" w:cs="Arial"/>
          <w:color w:val="000000"/>
          <w:sz w:val="24"/>
          <w:lang w:eastAsia="es-MX"/>
        </w:rPr>
        <w:t xml:space="preserve"> </w:t>
      </w:r>
      <w:r w:rsidRPr="006A73B4">
        <w:rPr>
          <w:rFonts w:ascii="Arial" w:eastAsia="Arial" w:hAnsi="Arial" w:cs="Arial"/>
          <w:b/>
          <w:color w:val="000000"/>
          <w:sz w:val="24"/>
          <w:lang w:eastAsia="es-MX"/>
        </w:rPr>
        <w:t>o Gobernadora</w:t>
      </w:r>
      <w:r w:rsidRPr="006A73B4">
        <w:rPr>
          <w:rFonts w:ascii="Arial" w:eastAsia="Arial" w:hAnsi="Arial" w:cs="Arial"/>
          <w:color w:val="000000"/>
          <w:sz w:val="24"/>
          <w:lang w:eastAsia="es-MX"/>
        </w:rPr>
        <w:t xml:space="preserve">; </w:t>
      </w:r>
    </w:p>
    <w:p w:rsidR="0016035F" w:rsidRPr="006A73B4" w:rsidRDefault="0016035F" w:rsidP="0016035F">
      <w:pPr>
        <w:spacing w:after="139"/>
        <w:rPr>
          <w:rFonts w:ascii="Arial" w:eastAsia="Arial" w:hAnsi="Arial" w:cs="Arial"/>
          <w:color w:val="000000"/>
          <w:sz w:val="24"/>
          <w:lang w:eastAsia="es-MX"/>
        </w:rPr>
      </w:pPr>
      <w:r w:rsidRPr="00F47C46">
        <w:rPr>
          <w:rFonts w:ascii="Arial" w:eastAsia="Arial" w:hAnsi="Arial" w:cs="Arial"/>
          <w:b/>
          <w:color w:val="000000"/>
          <w:sz w:val="24"/>
          <w:lang w:eastAsia="es-MX"/>
        </w:rPr>
        <w:t>XLIX.</w:t>
      </w:r>
      <w:r w:rsidRPr="00F47C46">
        <w:rPr>
          <w:rFonts w:ascii="Arial" w:eastAsia="Arial" w:hAnsi="Arial" w:cs="Arial"/>
          <w:color w:val="000000"/>
          <w:sz w:val="24"/>
          <w:lang w:eastAsia="es-MX"/>
        </w:rPr>
        <w:t>- Designar</w:t>
      </w:r>
      <w:r w:rsidRPr="006A73B4">
        <w:rPr>
          <w:rFonts w:ascii="Arial" w:eastAsia="Arial" w:hAnsi="Arial" w:cs="Arial"/>
          <w:color w:val="000000"/>
          <w:sz w:val="24"/>
          <w:lang w:eastAsia="es-MX"/>
        </w:rPr>
        <w:t xml:space="preserve"> </w:t>
      </w:r>
      <w:r w:rsidRPr="006A73B4">
        <w:rPr>
          <w:rFonts w:ascii="Arial" w:eastAsia="Arial" w:hAnsi="Arial" w:cs="Arial"/>
          <w:b/>
          <w:color w:val="000000"/>
          <w:sz w:val="24"/>
          <w:lang w:eastAsia="es-MX"/>
        </w:rPr>
        <w:t>a la</w:t>
      </w:r>
      <w:r>
        <w:rPr>
          <w:rFonts w:ascii="Arial" w:eastAsia="Arial" w:hAnsi="Arial" w:cs="Arial"/>
          <w:color w:val="000000"/>
          <w:sz w:val="24"/>
          <w:lang w:eastAsia="es-MX"/>
        </w:rPr>
        <w:t xml:space="preserve"> </w:t>
      </w:r>
      <w:r w:rsidRPr="00F47C46">
        <w:rPr>
          <w:rFonts w:ascii="Arial" w:eastAsia="Arial" w:hAnsi="Arial" w:cs="Arial"/>
          <w:b/>
          <w:color w:val="000000"/>
          <w:sz w:val="24"/>
          <w:lang w:eastAsia="es-MX"/>
        </w:rPr>
        <w:t>o</w:t>
      </w:r>
      <w:r>
        <w:rPr>
          <w:rFonts w:ascii="Arial" w:eastAsia="Arial" w:hAnsi="Arial" w:cs="Arial"/>
          <w:color w:val="000000"/>
          <w:sz w:val="24"/>
          <w:lang w:eastAsia="es-MX"/>
        </w:rPr>
        <w:t xml:space="preserve"> </w:t>
      </w:r>
      <w:r w:rsidRPr="006A73B4">
        <w:rPr>
          <w:rFonts w:ascii="Arial" w:eastAsia="Arial" w:hAnsi="Arial" w:cs="Arial"/>
          <w:color w:val="000000"/>
          <w:sz w:val="24"/>
          <w:lang w:eastAsia="es-MX"/>
        </w:rPr>
        <w:t xml:space="preserve">al vicefiscal especializado en Combate a la Corrupción, a través del mismo procedimiento dispuesto en esta Constitución para el fiscal general del estado, y </w:t>
      </w:r>
      <w:r w:rsidRPr="006A73B4">
        <w:rPr>
          <w:rFonts w:ascii="Arial" w:eastAsia="Arial" w:hAnsi="Arial" w:cs="Arial"/>
          <w:b/>
          <w:color w:val="000000"/>
          <w:sz w:val="24"/>
          <w:lang w:eastAsia="es-MX"/>
        </w:rPr>
        <w:t xml:space="preserve"> </w:t>
      </w:r>
    </w:p>
    <w:p w:rsidR="0016035F" w:rsidRDefault="0016035F" w:rsidP="0016035F">
      <w:pPr>
        <w:spacing w:after="115"/>
        <w:rPr>
          <w:rFonts w:ascii="Arial" w:eastAsia="Arial" w:hAnsi="Arial" w:cs="Arial"/>
          <w:color w:val="000000"/>
          <w:sz w:val="24"/>
          <w:lang w:eastAsia="es-MX"/>
        </w:rPr>
      </w:pPr>
      <w:r w:rsidRPr="006A73B4">
        <w:rPr>
          <w:rFonts w:ascii="Arial" w:eastAsia="Arial" w:hAnsi="Arial" w:cs="Arial"/>
          <w:b/>
          <w:color w:val="000000"/>
          <w:sz w:val="24"/>
          <w:lang w:eastAsia="es-MX"/>
        </w:rPr>
        <w:t>L.</w:t>
      </w:r>
      <w:r w:rsidRPr="006A73B4">
        <w:rPr>
          <w:rFonts w:ascii="Arial" w:eastAsia="Arial" w:hAnsi="Arial" w:cs="Arial"/>
          <w:color w:val="000000"/>
          <w:sz w:val="24"/>
          <w:lang w:eastAsia="es-MX"/>
        </w:rPr>
        <w:t xml:space="preserve">- </w:t>
      </w:r>
      <w:r>
        <w:rPr>
          <w:rFonts w:ascii="Arial" w:eastAsia="Arial" w:hAnsi="Arial" w:cs="Arial"/>
          <w:color w:val="000000"/>
          <w:sz w:val="24"/>
          <w:lang w:eastAsia="es-MX"/>
        </w:rPr>
        <w:t>…</w:t>
      </w:r>
    </w:p>
    <w:p w:rsidR="0016035F" w:rsidRPr="00C56672" w:rsidRDefault="0016035F" w:rsidP="0016035F">
      <w:pPr>
        <w:spacing w:after="117"/>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35.-</w:t>
      </w:r>
      <w:r w:rsidRPr="00C56672">
        <w:rPr>
          <w:rFonts w:ascii="Arial" w:eastAsia="Arial" w:hAnsi="Arial" w:cs="Arial"/>
          <w:color w:val="000000"/>
          <w:sz w:val="24"/>
          <w:lang w:eastAsia="es-MX"/>
        </w:rPr>
        <w:t xml:space="preserve"> El derecho de iniciar Leyes o Decretos, compete: </w:t>
      </w:r>
    </w:p>
    <w:p w:rsidR="0016035F" w:rsidRPr="00C56672" w:rsidRDefault="0016035F" w:rsidP="0016035F">
      <w:pPr>
        <w:spacing w:after="117"/>
        <w:ind w:left="1135" w:right="80"/>
        <w:jc w:val="both"/>
        <w:rPr>
          <w:rFonts w:ascii="Arial" w:eastAsia="Arial" w:hAnsi="Arial" w:cs="Arial"/>
          <w:color w:val="000000"/>
          <w:sz w:val="24"/>
          <w:lang w:eastAsia="es-MX"/>
        </w:rPr>
      </w:pPr>
      <w:r w:rsidRPr="00C56672">
        <w:rPr>
          <w:rFonts w:ascii="Arial" w:eastAsia="Arial" w:hAnsi="Arial" w:cs="Arial"/>
          <w:b/>
          <w:color w:val="000000"/>
          <w:sz w:val="24"/>
          <w:lang w:eastAsia="es-MX"/>
        </w:rPr>
        <w:t>I.-</w:t>
      </w:r>
      <w:r w:rsidRPr="00C56672">
        <w:rPr>
          <w:rFonts w:ascii="Arial" w:eastAsia="Arial" w:hAnsi="Arial" w:cs="Arial"/>
          <w:color w:val="000000"/>
          <w:sz w:val="24"/>
          <w:lang w:eastAsia="es-MX"/>
        </w:rPr>
        <w:t xml:space="preserve"> A los Diputados</w:t>
      </w:r>
      <w:r>
        <w:rPr>
          <w:rFonts w:ascii="Arial" w:eastAsia="Arial" w:hAnsi="Arial" w:cs="Arial"/>
          <w:color w:val="000000"/>
          <w:sz w:val="24"/>
          <w:lang w:eastAsia="es-MX"/>
        </w:rPr>
        <w:t xml:space="preserve"> </w:t>
      </w:r>
      <w:r>
        <w:rPr>
          <w:rFonts w:ascii="Arial" w:eastAsia="Arial" w:hAnsi="Arial" w:cs="Arial"/>
          <w:b/>
          <w:color w:val="000000"/>
          <w:sz w:val="24"/>
          <w:lang w:eastAsia="es-MX"/>
        </w:rPr>
        <w:t>y</w:t>
      </w:r>
      <w:r w:rsidRPr="00C56672">
        <w:rPr>
          <w:rFonts w:ascii="Arial" w:eastAsia="Arial" w:hAnsi="Arial" w:cs="Arial"/>
          <w:b/>
          <w:color w:val="000000"/>
          <w:sz w:val="24"/>
          <w:lang w:eastAsia="es-MX"/>
        </w:rPr>
        <w:t xml:space="preserve"> Diputadas</w:t>
      </w:r>
      <w:r w:rsidRPr="00C56672">
        <w:rPr>
          <w:rFonts w:ascii="Arial" w:eastAsia="Arial" w:hAnsi="Arial" w:cs="Arial"/>
          <w:color w:val="000000"/>
          <w:sz w:val="24"/>
          <w:lang w:eastAsia="es-MX"/>
        </w:rPr>
        <w:t xml:space="preserve">; </w:t>
      </w:r>
    </w:p>
    <w:p w:rsidR="0016035F" w:rsidRPr="00C56672" w:rsidRDefault="0016035F" w:rsidP="0016035F">
      <w:pPr>
        <w:spacing w:after="115"/>
        <w:ind w:left="1135"/>
        <w:rPr>
          <w:rFonts w:ascii="Arial" w:eastAsia="Arial" w:hAnsi="Arial" w:cs="Arial"/>
          <w:color w:val="000000"/>
          <w:sz w:val="24"/>
          <w:lang w:eastAsia="es-MX"/>
        </w:rPr>
      </w:pPr>
      <w:r w:rsidRPr="00C56672">
        <w:rPr>
          <w:rFonts w:ascii="Arial" w:eastAsia="Arial" w:hAnsi="Arial" w:cs="Arial"/>
          <w:color w:val="000000"/>
          <w:sz w:val="24"/>
          <w:lang w:eastAsia="es-MX"/>
        </w:rPr>
        <w:t xml:space="preserve"> </w:t>
      </w:r>
    </w:p>
    <w:p w:rsidR="0016035F" w:rsidRPr="00C56672" w:rsidRDefault="0016035F" w:rsidP="0016035F">
      <w:pPr>
        <w:spacing w:after="117"/>
        <w:ind w:left="1135" w:right="80"/>
        <w:jc w:val="both"/>
        <w:rPr>
          <w:rFonts w:ascii="Arial" w:eastAsia="Arial" w:hAnsi="Arial" w:cs="Arial"/>
          <w:color w:val="000000"/>
          <w:sz w:val="24"/>
          <w:lang w:eastAsia="es-MX"/>
        </w:rPr>
      </w:pPr>
      <w:r w:rsidRPr="00C56672">
        <w:rPr>
          <w:rFonts w:ascii="Arial" w:eastAsia="Arial" w:hAnsi="Arial" w:cs="Arial"/>
          <w:b/>
          <w:color w:val="000000"/>
          <w:sz w:val="24"/>
          <w:lang w:eastAsia="es-MX"/>
        </w:rPr>
        <w:t>II.-</w:t>
      </w:r>
      <w:r w:rsidRPr="00C56672">
        <w:rPr>
          <w:rFonts w:ascii="Arial" w:eastAsia="Arial" w:hAnsi="Arial" w:cs="Arial"/>
          <w:color w:val="000000"/>
          <w:sz w:val="24"/>
          <w:lang w:eastAsia="es-MX"/>
        </w:rPr>
        <w:t xml:space="preserve"> Al Gobernador</w:t>
      </w:r>
      <w:r>
        <w:rPr>
          <w:rFonts w:ascii="Arial" w:eastAsia="Arial" w:hAnsi="Arial" w:cs="Arial"/>
          <w:color w:val="000000"/>
          <w:sz w:val="24"/>
          <w:lang w:eastAsia="es-MX"/>
        </w:rPr>
        <w:t xml:space="preserve"> </w:t>
      </w:r>
      <w:r w:rsidRPr="00C56672">
        <w:rPr>
          <w:rFonts w:ascii="Arial" w:eastAsia="Arial" w:hAnsi="Arial" w:cs="Arial"/>
          <w:b/>
          <w:color w:val="000000"/>
          <w:sz w:val="24"/>
          <w:lang w:eastAsia="es-MX"/>
        </w:rPr>
        <w:t>o Gobernadora</w:t>
      </w:r>
      <w:r w:rsidRPr="00C56672">
        <w:rPr>
          <w:rFonts w:ascii="Arial" w:eastAsia="Arial" w:hAnsi="Arial" w:cs="Arial"/>
          <w:color w:val="000000"/>
          <w:sz w:val="24"/>
          <w:lang w:eastAsia="es-MX"/>
        </w:rPr>
        <w:t xml:space="preserve"> del Estado; </w:t>
      </w:r>
    </w:p>
    <w:p w:rsidR="0016035F" w:rsidRPr="00C56672" w:rsidRDefault="0016035F" w:rsidP="0016035F">
      <w:pPr>
        <w:spacing w:after="0"/>
        <w:ind w:left="1135"/>
        <w:rPr>
          <w:rFonts w:ascii="Arial" w:eastAsia="Arial" w:hAnsi="Arial" w:cs="Arial"/>
          <w:color w:val="000000"/>
          <w:sz w:val="24"/>
          <w:lang w:eastAsia="es-MX"/>
        </w:rPr>
      </w:pPr>
      <w:r w:rsidRPr="00C56672">
        <w:rPr>
          <w:rFonts w:ascii="Arial" w:eastAsia="Arial" w:hAnsi="Arial" w:cs="Arial"/>
          <w:color w:val="000000"/>
          <w:sz w:val="24"/>
          <w:lang w:eastAsia="es-MX"/>
        </w:rPr>
        <w:t xml:space="preserve"> </w:t>
      </w:r>
    </w:p>
    <w:p w:rsidR="0016035F" w:rsidRPr="00C56672" w:rsidRDefault="0016035F" w:rsidP="0016035F">
      <w:pPr>
        <w:spacing w:after="3" w:line="365" w:lineRule="auto"/>
        <w:ind w:left="412" w:right="80" w:firstLine="710"/>
        <w:jc w:val="both"/>
        <w:rPr>
          <w:rFonts w:ascii="Arial" w:eastAsia="Arial" w:hAnsi="Arial" w:cs="Arial"/>
          <w:color w:val="000000"/>
          <w:sz w:val="24"/>
          <w:lang w:eastAsia="es-MX"/>
        </w:rPr>
      </w:pPr>
      <w:r w:rsidRPr="00C56672">
        <w:rPr>
          <w:rFonts w:ascii="Arial" w:eastAsia="Arial" w:hAnsi="Arial" w:cs="Arial"/>
          <w:b/>
          <w:color w:val="000000"/>
          <w:sz w:val="24"/>
          <w:lang w:eastAsia="es-MX"/>
        </w:rPr>
        <w:t>III.-</w:t>
      </w:r>
      <w:r w:rsidRPr="00C56672">
        <w:rPr>
          <w:rFonts w:ascii="Arial" w:eastAsia="Arial" w:hAnsi="Arial" w:cs="Arial"/>
          <w:color w:val="000000"/>
          <w:sz w:val="24"/>
          <w:lang w:eastAsia="es-MX"/>
        </w:rPr>
        <w:t xml:space="preserve"> Al Tribunal Superior de Justicia en los asuntos de la competencia del Poder Judicial del Estado; </w:t>
      </w:r>
    </w:p>
    <w:p w:rsidR="0016035F" w:rsidRPr="00C56672" w:rsidRDefault="0016035F" w:rsidP="0016035F">
      <w:pPr>
        <w:spacing w:after="115"/>
        <w:ind w:left="1135"/>
        <w:rPr>
          <w:rFonts w:ascii="Arial" w:eastAsia="Arial" w:hAnsi="Arial" w:cs="Arial"/>
          <w:color w:val="000000"/>
          <w:sz w:val="24"/>
          <w:lang w:eastAsia="es-MX"/>
        </w:rPr>
      </w:pPr>
      <w:r w:rsidRPr="00C56672">
        <w:rPr>
          <w:rFonts w:ascii="Arial" w:eastAsia="Arial" w:hAnsi="Arial" w:cs="Arial"/>
          <w:color w:val="000000"/>
          <w:sz w:val="24"/>
          <w:lang w:eastAsia="es-MX"/>
        </w:rPr>
        <w:t xml:space="preserve"> </w:t>
      </w:r>
    </w:p>
    <w:p w:rsidR="0016035F" w:rsidRPr="00C56672" w:rsidRDefault="0016035F" w:rsidP="0016035F">
      <w:pPr>
        <w:spacing w:after="3" w:line="365" w:lineRule="auto"/>
        <w:ind w:left="412" w:right="80" w:firstLine="710"/>
        <w:jc w:val="both"/>
        <w:rPr>
          <w:rFonts w:ascii="Arial" w:eastAsia="Arial" w:hAnsi="Arial" w:cs="Arial"/>
          <w:color w:val="000000"/>
          <w:sz w:val="24"/>
          <w:lang w:eastAsia="es-MX"/>
        </w:rPr>
      </w:pPr>
      <w:r w:rsidRPr="00C56672">
        <w:rPr>
          <w:rFonts w:ascii="Arial" w:eastAsia="Arial" w:hAnsi="Arial" w:cs="Arial"/>
          <w:b/>
          <w:color w:val="000000"/>
          <w:sz w:val="24"/>
          <w:lang w:eastAsia="es-MX"/>
        </w:rPr>
        <w:lastRenderedPageBreak/>
        <w:t>IV.-</w:t>
      </w:r>
      <w:r w:rsidRPr="00C56672">
        <w:rPr>
          <w:rFonts w:ascii="Arial" w:eastAsia="Arial" w:hAnsi="Arial" w:cs="Arial"/>
          <w:color w:val="000000"/>
          <w:sz w:val="24"/>
          <w:lang w:eastAsia="es-MX"/>
        </w:rPr>
        <w:t xml:space="preserve"> A los Ayuntamientos o Concejos Municipales que conforme a las Leyes en vigor hagan y realicen sus funciones, tratándose de cuestiones municipales. </w:t>
      </w:r>
    </w:p>
    <w:p w:rsidR="0016035F" w:rsidRPr="00C56672" w:rsidRDefault="0016035F" w:rsidP="0016035F">
      <w:pPr>
        <w:spacing w:after="115"/>
        <w:ind w:left="1135"/>
        <w:rPr>
          <w:rFonts w:ascii="Arial" w:eastAsia="Arial" w:hAnsi="Arial" w:cs="Arial"/>
          <w:color w:val="000000"/>
          <w:sz w:val="24"/>
          <w:lang w:eastAsia="es-MX"/>
        </w:rPr>
      </w:pPr>
      <w:r w:rsidRPr="00C56672">
        <w:rPr>
          <w:rFonts w:ascii="Arial" w:eastAsia="Arial" w:hAnsi="Arial" w:cs="Arial"/>
          <w:color w:val="000000"/>
          <w:sz w:val="24"/>
          <w:lang w:eastAsia="es-MX"/>
        </w:rPr>
        <w:t xml:space="preserve"> </w:t>
      </w:r>
    </w:p>
    <w:p w:rsidR="0016035F" w:rsidRDefault="0016035F" w:rsidP="0016035F">
      <w:pPr>
        <w:spacing w:after="115"/>
        <w:rPr>
          <w:rFonts w:ascii="Arial" w:eastAsia="Arial" w:hAnsi="Arial" w:cs="Arial"/>
          <w:color w:val="000000"/>
          <w:sz w:val="24"/>
          <w:lang w:eastAsia="es-MX"/>
        </w:rPr>
      </w:pPr>
      <w:r w:rsidRPr="00C56672">
        <w:rPr>
          <w:rFonts w:ascii="Arial" w:eastAsia="Arial" w:hAnsi="Arial" w:cs="Arial"/>
          <w:b/>
          <w:color w:val="000000"/>
          <w:sz w:val="24"/>
          <w:lang w:eastAsia="es-MX"/>
        </w:rPr>
        <w:t xml:space="preserve">V.- </w:t>
      </w:r>
      <w:r w:rsidRPr="00C56672">
        <w:rPr>
          <w:rFonts w:ascii="Arial" w:eastAsia="Arial" w:hAnsi="Arial" w:cs="Arial"/>
          <w:color w:val="000000"/>
          <w:sz w:val="24"/>
          <w:lang w:eastAsia="es-MX"/>
        </w:rPr>
        <w:t>A los Ciudadanos, conforme a las modalidades que dispongan las leyes</w:t>
      </w:r>
      <w:r>
        <w:rPr>
          <w:rFonts w:ascii="Arial" w:eastAsia="Arial" w:hAnsi="Arial" w:cs="Arial"/>
          <w:color w:val="000000"/>
          <w:sz w:val="24"/>
          <w:lang w:eastAsia="es-MX"/>
        </w:rPr>
        <w:t>.</w:t>
      </w:r>
    </w:p>
    <w:p w:rsidR="0016035F" w:rsidRDefault="0016035F" w:rsidP="0016035F">
      <w:pPr>
        <w:spacing w:after="115"/>
        <w:rPr>
          <w:rFonts w:ascii="Arial" w:eastAsia="Arial" w:hAnsi="Arial" w:cs="Arial"/>
          <w:color w:val="000000"/>
          <w:sz w:val="24"/>
          <w:lang w:eastAsia="es-MX"/>
        </w:rPr>
      </w:pPr>
    </w:p>
    <w:p w:rsidR="0016035F" w:rsidRDefault="0016035F" w:rsidP="0016035F">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42.-</w:t>
      </w:r>
      <w:r w:rsidRPr="00921A18">
        <w:rPr>
          <w:rFonts w:ascii="Arial" w:eastAsia="Arial" w:hAnsi="Arial" w:cs="Arial"/>
          <w:color w:val="000000"/>
          <w:sz w:val="24"/>
          <w:lang w:eastAsia="es-MX"/>
        </w:rPr>
        <w:t xml:space="preserve"> Para funcionar durante los recesos, el Congreso designará a mayoría de votos una diputación permanente</w:t>
      </w:r>
      <w:r w:rsidRPr="00921A18">
        <w:rPr>
          <w:rFonts w:ascii="Arial" w:eastAsia="Arial" w:hAnsi="Arial" w:cs="Arial"/>
          <w:b/>
          <w:color w:val="000000"/>
          <w:sz w:val="24"/>
          <w:lang w:eastAsia="es-MX"/>
        </w:rPr>
        <w:t>,</w:t>
      </w:r>
      <w:r>
        <w:rPr>
          <w:rFonts w:ascii="Arial" w:eastAsia="Arial" w:hAnsi="Arial" w:cs="Arial"/>
          <w:color w:val="000000"/>
          <w:sz w:val="24"/>
          <w:lang w:eastAsia="es-MX"/>
        </w:rPr>
        <w:t xml:space="preserve"> </w:t>
      </w:r>
      <w:r w:rsidRPr="00921A18">
        <w:rPr>
          <w:rFonts w:ascii="Arial" w:eastAsia="Arial" w:hAnsi="Arial" w:cs="Arial"/>
          <w:b/>
          <w:color w:val="000000"/>
          <w:sz w:val="24"/>
          <w:lang w:eastAsia="es-MX"/>
        </w:rPr>
        <w:t>debiendo integrarse de forma paritaria</w:t>
      </w:r>
      <w:r>
        <w:rPr>
          <w:rFonts w:ascii="Arial" w:eastAsia="Arial" w:hAnsi="Arial" w:cs="Arial"/>
          <w:b/>
          <w:color w:val="000000"/>
          <w:sz w:val="24"/>
          <w:lang w:eastAsia="es-MX"/>
        </w:rPr>
        <w:t>,</w:t>
      </w:r>
      <w:r w:rsidRPr="00921A18">
        <w:rPr>
          <w:rFonts w:ascii="Arial" w:eastAsia="Arial" w:hAnsi="Arial" w:cs="Arial"/>
          <w:color w:val="000000"/>
          <w:sz w:val="24"/>
          <w:lang w:eastAsia="es-MX"/>
        </w:rPr>
        <w:t xml:space="preserve"> compuesta de tres diputados y por cada uno de éstos un suplente. </w:t>
      </w:r>
    </w:p>
    <w:p w:rsidR="0016035F" w:rsidRPr="00DE4A6B" w:rsidRDefault="0016035F" w:rsidP="00DE4A6B">
      <w:pPr>
        <w:spacing w:after="3" w:line="365" w:lineRule="auto"/>
        <w:ind w:right="80"/>
        <w:jc w:val="both"/>
        <w:rPr>
          <w:rFonts w:ascii="Arial" w:eastAsia="Arial" w:hAnsi="Arial" w:cs="Arial"/>
          <w:b/>
          <w:color w:val="000000"/>
          <w:sz w:val="24"/>
          <w:lang w:eastAsia="es-MX"/>
        </w:rPr>
      </w:pPr>
      <w:r w:rsidRPr="008E42E9">
        <w:rPr>
          <w:rFonts w:ascii="Arial" w:eastAsia="Arial" w:hAnsi="Arial" w:cs="Arial"/>
          <w:b/>
          <w:color w:val="000000"/>
          <w:sz w:val="24"/>
          <w:lang w:eastAsia="es-MX"/>
        </w:rPr>
        <w:t>Artículo 44.-</w:t>
      </w:r>
      <w:r w:rsidRPr="00AC4A7F">
        <w:rPr>
          <w:rFonts w:ascii="Arial" w:eastAsia="Arial" w:hAnsi="Arial" w:cs="Arial"/>
          <w:color w:val="000000"/>
          <w:sz w:val="24"/>
          <w:lang w:eastAsia="es-MX"/>
        </w:rPr>
        <w:t xml:space="preserve"> Se deposita el Poder Ejecutivo del Estado en un ciudadano</w:t>
      </w:r>
      <w:r>
        <w:rPr>
          <w:rFonts w:ascii="Arial" w:eastAsia="Arial" w:hAnsi="Arial" w:cs="Arial"/>
          <w:color w:val="000000"/>
          <w:sz w:val="24"/>
          <w:lang w:eastAsia="es-MX"/>
        </w:rPr>
        <w:t xml:space="preserve"> </w:t>
      </w:r>
      <w:r w:rsidRPr="00AC4A7F">
        <w:rPr>
          <w:rFonts w:ascii="Arial" w:eastAsia="Arial" w:hAnsi="Arial" w:cs="Arial"/>
          <w:b/>
          <w:color w:val="000000"/>
          <w:sz w:val="24"/>
          <w:lang w:eastAsia="es-MX"/>
        </w:rPr>
        <w:t>o ciudadana</w:t>
      </w:r>
      <w:r w:rsidRPr="00AC4A7F">
        <w:rPr>
          <w:rFonts w:ascii="Arial" w:eastAsia="Arial" w:hAnsi="Arial" w:cs="Arial"/>
          <w:color w:val="000000"/>
          <w:sz w:val="24"/>
          <w:lang w:eastAsia="es-MX"/>
        </w:rPr>
        <w:t xml:space="preserve"> que se denominará "Gobernador</w:t>
      </w:r>
      <w:r>
        <w:rPr>
          <w:rFonts w:ascii="Arial" w:eastAsia="Arial" w:hAnsi="Arial" w:cs="Arial"/>
          <w:color w:val="000000"/>
          <w:sz w:val="24"/>
          <w:lang w:eastAsia="es-MX"/>
        </w:rPr>
        <w:t xml:space="preserve"> </w:t>
      </w:r>
      <w:r w:rsidRPr="00AC4A7F">
        <w:rPr>
          <w:rFonts w:ascii="Arial" w:eastAsia="Arial" w:hAnsi="Arial" w:cs="Arial"/>
          <w:b/>
          <w:color w:val="000000"/>
          <w:sz w:val="24"/>
          <w:lang w:eastAsia="es-MX"/>
        </w:rPr>
        <w:t>o Gobernadora</w:t>
      </w:r>
      <w:r w:rsidRPr="00AC4A7F">
        <w:rPr>
          <w:rFonts w:ascii="Arial" w:eastAsia="Arial" w:hAnsi="Arial" w:cs="Arial"/>
          <w:color w:val="000000"/>
          <w:sz w:val="24"/>
          <w:lang w:eastAsia="es-MX"/>
        </w:rPr>
        <w:t xml:space="preserve"> del Estado de Yucatán"</w:t>
      </w:r>
      <w:r w:rsidRPr="00BE3B1A">
        <w:rPr>
          <w:rFonts w:ascii="Arial" w:eastAsia="Arial" w:hAnsi="Arial" w:cs="Arial"/>
          <w:b/>
          <w:color w:val="000000"/>
          <w:sz w:val="24"/>
          <w:lang w:eastAsia="es-MX"/>
        </w:rPr>
        <w:t>,</w:t>
      </w:r>
      <w:r>
        <w:rPr>
          <w:rFonts w:ascii="Arial" w:eastAsia="Arial" w:hAnsi="Arial" w:cs="Arial"/>
          <w:color w:val="000000"/>
          <w:sz w:val="24"/>
          <w:lang w:eastAsia="es-MX"/>
        </w:rPr>
        <w:t xml:space="preserve"> </w:t>
      </w:r>
      <w:r w:rsidRPr="00BE3B1A">
        <w:rPr>
          <w:rFonts w:ascii="Arial" w:eastAsia="Arial" w:hAnsi="Arial" w:cs="Arial"/>
          <w:b/>
          <w:color w:val="000000"/>
          <w:sz w:val="24"/>
          <w:lang w:eastAsia="es-MX"/>
        </w:rPr>
        <w:t>debiendo contar con un gabinete integrado por un cincuenta por ciento de mujeres.</w:t>
      </w:r>
    </w:p>
    <w:p w:rsidR="0016035F" w:rsidRPr="003A581E" w:rsidRDefault="0016035F" w:rsidP="00DE4A6B">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48.-</w:t>
      </w:r>
      <w:r w:rsidRPr="00AC4A7F">
        <w:rPr>
          <w:rFonts w:ascii="Arial" w:eastAsia="Arial" w:hAnsi="Arial" w:cs="Arial"/>
          <w:color w:val="000000"/>
          <w:sz w:val="24"/>
          <w:lang w:eastAsia="es-MX"/>
        </w:rPr>
        <w:t xml:space="preserve"> El Gobernador </w:t>
      </w:r>
      <w:r w:rsidRPr="003A581E">
        <w:rPr>
          <w:rFonts w:ascii="Arial" w:eastAsia="Arial" w:hAnsi="Arial" w:cs="Arial"/>
          <w:b/>
          <w:color w:val="000000"/>
          <w:sz w:val="24"/>
          <w:lang w:eastAsia="es-MX"/>
        </w:rPr>
        <w:t>o Gobernadora</w:t>
      </w:r>
      <w:r>
        <w:rPr>
          <w:rFonts w:ascii="Arial" w:eastAsia="Arial" w:hAnsi="Arial" w:cs="Arial"/>
          <w:color w:val="000000"/>
          <w:sz w:val="24"/>
          <w:lang w:eastAsia="es-MX"/>
        </w:rPr>
        <w:t xml:space="preserve"> </w:t>
      </w:r>
      <w:r w:rsidRPr="00AC4A7F">
        <w:rPr>
          <w:rFonts w:ascii="Arial" w:eastAsia="Arial" w:hAnsi="Arial" w:cs="Arial"/>
          <w:color w:val="000000"/>
          <w:sz w:val="24"/>
          <w:lang w:eastAsia="es-MX"/>
        </w:rPr>
        <w:t xml:space="preserve">Constitucional del Estado entrará en funciones el día 1 de octubre y durará en su encargo seis años. </w:t>
      </w:r>
    </w:p>
    <w:p w:rsidR="0016035F" w:rsidRPr="00BE3B1A" w:rsidRDefault="0016035F" w:rsidP="0016035F">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62.</w:t>
      </w:r>
      <w:r>
        <w:rPr>
          <w:rFonts w:ascii="Arial" w:eastAsia="Arial" w:hAnsi="Arial" w:cs="Arial"/>
          <w:color w:val="000000"/>
          <w:sz w:val="24"/>
          <w:lang w:eastAsia="es-MX"/>
        </w:rPr>
        <w:t xml:space="preserve"> </w:t>
      </w:r>
      <w:r w:rsidRPr="00EF269C">
        <w:rPr>
          <w:rFonts w:ascii="Arial" w:eastAsia="Arial" w:hAnsi="Arial" w:cs="Arial"/>
          <w:color w:val="000000"/>
          <w:sz w:val="24"/>
          <w:lang w:eastAsia="es-MX"/>
        </w:rPr>
        <w:t>…</w:t>
      </w:r>
    </w:p>
    <w:p w:rsidR="0016035F" w:rsidRPr="00BE3B1A" w:rsidRDefault="0016035F" w:rsidP="0016035F">
      <w:pPr>
        <w:spacing w:after="117"/>
        <w:rPr>
          <w:rFonts w:ascii="Arial" w:eastAsia="Arial" w:hAnsi="Arial" w:cs="Arial"/>
          <w:color w:val="000000"/>
          <w:sz w:val="24"/>
          <w:lang w:eastAsia="es-MX"/>
        </w:rPr>
      </w:pPr>
      <w:r>
        <w:rPr>
          <w:rFonts w:ascii="Arial" w:eastAsia="Arial" w:hAnsi="Arial" w:cs="Arial"/>
          <w:color w:val="000000"/>
          <w:sz w:val="24"/>
          <w:lang w:eastAsia="es-MX"/>
        </w:rPr>
        <w:t>…</w:t>
      </w:r>
      <w:r w:rsidRPr="00BE3B1A">
        <w:rPr>
          <w:rFonts w:ascii="Arial" w:eastAsia="Arial" w:hAnsi="Arial" w:cs="Arial"/>
          <w:color w:val="000000"/>
          <w:sz w:val="24"/>
          <w:lang w:eastAsia="es-MX"/>
        </w:rPr>
        <w:t xml:space="preserve"> </w:t>
      </w:r>
    </w:p>
    <w:p w:rsidR="0016035F" w:rsidRPr="00BE3B1A" w:rsidRDefault="0016035F" w:rsidP="0016035F">
      <w:pPr>
        <w:spacing w:after="117"/>
        <w:rPr>
          <w:rFonts w:ascii="Arial" w:eastAsia="Arial" w:hAnsi="Arial" w:cs="Arial"/>
          <w:color w:val="000000"/>
          <w:sz w:val="24"/>
          <w:lang w:eastAsia="es-MX"/>
        </w:rPr>
      </w:pPr>
      <w:r>
        <w:rPr>
          <w:rFonts w:ascii="Arial" w:eastAsia="Arial" w:hAnsi="Arial" w:cs="Arial"/>
          <w:color w:val="000000"/>
          <w:sz w:val="24"/>
          <w:lang w:eastAsia="es-MX"/>
        </w:rPr>
        <w:t>..</w:t>
      </w:r>
      <w:r w:rsidRPr="00BE3B1A">
        <w:rPr>
          <w:rFonts w:ascii="Arial" w:eastAsia="Arial" w:hAnsi="Arial" w:cs="Arial"/>
          <w:color w:val="000000"/>
          <w:sz w:val="24"/>
          <w:lang w:eastAsia="es-MX"/>
        </w:rPr>
        <w:t xml:space="preserve">.  </w:t>
      </w:r>
    </w:p>
    <w:p w:rsidR="0016035F" w:rsidRPr="00BE3B1A" w:rsidRDefault="0016035F" w:rsidP="0016035F">
      <w:pPr>
        <w:spacing w:after="3" w:line="365" w:lineRule="auto"/>
        <w:ind w:right="80"/>
        <w:jc w:val="both"/>
        <w:rPr>
          <w:rFonts w:ascii="Arial" w:eastAsia="Arial" w:hAnsi="Arial" w:cs="Arial"/>
          <w:color w:val="000000"/>
          <w:sz w:val="24"/>
          <w:lang w:eastAsia="es-MX"/>
        </w:rPr>
      </w:pPr>
      <w:r w:rsidRPr="00BE3B1A">
        <w:rPr>
          <w:rFonts w:ascii="Arial" w:eastAsia="Arial" w:hAnsi="Arial" w:cs="Arial"/>
          <w:color w:val="000000"/>
          <w:sz w:val="24"/>
          <w:lang w:eastAsia="es-MX"/>
        </w:rPr>
        <w:t xml:space="preserve">El </w:t>
      </w:r>
      <w:r w:rsidRPr="00EF269C">
        <w:rPr>
          <w:rFonts w:ascii="Arial" w:eastAsia="Arial" w:hAnsi="Arial" w:cs="Arial"/>
          <w:b/>
          <w:color w:val="000000"/>
          <w:sz w:val="24"/>
          <w:lang w:eastAsia="es-MX"/>
        </w:rPr>
        <w:t>o la</w:t>
      </w:r>
      <w:r>
        <w:rPr>
          <w:rFonts w:ascii="Arial" w:eastAsia="Arial" w:hAnsi="Arial" w:cs="Arial"/>
          <w:color w:val="000000"/>
          <w:sz w:val="24"/>
          <w:lang w:eastAsia="es-MX"/>
        </w:rPr>
        <w:t xml:space="preserve"> </w:t>
      </w:r>
      <w:r w:rsidRPr="00BE3B1A">
        <w:rPr>
          <w:rFonts w:ascii="Arial" w:eastAsia="Arial" w:hAnsi="Arial" w:cs="Arial"/>
          <w:color w:val="000000"/>
          <w:sz w:val="24"/>
          <w:lang w:eastAsia="es-MX"/>
        </w:rPr>
        <w:t xml:space="preserve">Fiscal General del Estado será designado conforme al siguiente procedimiento: el titular del Poder Ejecutivo someterá una terna a consideración del Congreso del estado, quien designará a aquél que deba ocupar el cargo, mediante el voto de las dos terceras partes de los integrantes del Congreso. </w:t>
      </w:r>
      <w:r w:rsidRPr="00BE3B1A">
        <w:rPr>
          <w:rFonts w:ascii="Arial" w:eastAsia="Arial" w:hAnsi="Arial" w:cs="Arial"/>
          <w:b/>
          <w:i/>
          <w:color w:val="0070C0"/>
          <w:sz w:val="16"/>
          <w:lang w:eastAsia="es-MX"/>
        </w:rPr>
        <w:t xml:space="preserve"> </w:t>
      </w:r>
    </w:p>
    <w:p w:rsidR="0016035F" w:rsidRPr="00BE3B1A" w:rsidRDefault="0016035F" w:rsidP="0016035F">
      <w:pPr>
        <w:spacing w:after="0"/>
        <w:ind w:left="427"/>
        <w:rPr>
          <w:rFonts w:ascii="Arial" w:eastAsia="Arial" w:hAnsi="Arial" w:cs="Arial"/>
          <w:color w:val="000000"/>
          <w:sz w:val="24"/>
          <w:lang w:eastAsia="es-MX"/>
        </w:rPr>
      </w:pPr>
      <w:r w:rsidRPr="00BE3B1A">
        <w:rPr>
          <w:rFonts w:ascii="Arial" w:eastAsia="Arial" w:hAnsi="Arial" w:cs="Arial"/>
          <w:color w:val="000000"/>
          <w:sz w:val="24"/>
          <w:lang w:eastAsia="es-MX"/>
        </w:rPr>
        <w:t xml:space="preserve"> </w:t>
      </w:r>
    </w:p>
    <w:p w:rsidR="0016035F" w:rsidRPr="00BE3B1A" w:rsidRDefault="0016035F" w:rsidP="0016035F">
      <w:pPr>
        <w:spacing w:after="3" w:line="365" w:lineRule="auto"/>
        <w:ind w:right="80"/>
        <w:jc w:val="both"/>
        <w:rPr>
          <w:rFonts w:ascii="Arial" w:eastAsia="Arial" w:hAnsi="Arial" w:cs="Arial"/>
          <w:color w:val="000000"/>
          <w:sz w:val="24"/>
          <w:lang w:eastAsia="es-MX"/>
        </w:rPr>
      </w:pPr>
      <w:r w:rsidRPr="00BE3B1A">
        <w:rPr>
          <w:rFonts w:ascii="Arial" w:eastAsia="Arial" w:hAnsi="Arial" w:cs="Arial"/>
          <w:color w:val="000000"/>
          <w:sz w:val="24"/>
          <w:lang w:eastAsia="es-MX"/>
        </w:rPr>
        <w:t>En caso de que no se alcance la votación requerida, el titular del Poder Ejecutivo someterá otra terna a consideración del Congreso del estado, para que designe al</w:t>
      </w:r>
      <w:r>
        <w:rPr>
          <w:rFonts w:ascii="Arial" w:eastAsia="Arial" w:hAnsi="Arial" w:cs="Arial"/>
          <w:color w:val="000000"/>
          <w:sz w:val="24"/>
          <w:lang w:eastAsia="es-MX"/>
        </w:rPr>
        <w:t xml:space="preserve"> </w:t>
      </w:r>
      <w:r w:rsidRPr="00EF269C">
        <w:rPr>
          <w:rFonts w:ascii="Arial" w:eastAsia="Arial" w:hAnsi="Arial" w:cs="Arial"/>
          <w:b/>
          <w:color w:val="000000"/>
          <w:sz w:val="24"/>
          <w:lang w:eastAsia="es-MX"/>
        </w:rPr>
        <w:t>o la</w:t>
      </w:r>
      <w:r w:rsidRPr="00BE3B1A">
        <w:rPr>
          <w:rFonts w:ascii="Arial" w:eastAsia="Arial" w:hAnsi="Arial" w:cs="Arial"/>
          <w:color w:val="000000"/>
          <w:sz w:val="24"/>
          <w:lang w:eastAsia="es-MX"/>
        </w:rPr>
        <w:t xml:space="preserve"> Fiscal General del Estado en los términos del párrafo anterior. </w:t>
      </w:r>
    </w:p>
    <w:p w:rsidR="0016035F" w:rsidRPr="00BE3B1A" w:rsidRDefault="0016035F" w:rsidP="0016035F">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16035F" w:rsidRPr="00BE3B1A" w:rsidRDefault="0016035F" w:rsidP="0016035F">
      <w:pPr>
        <w:spacing w:after="117"/>
        <w:rPr>
          <w:rFonts w:ascii="Arial" w:eastAsia="Arial" w:hAnsi="Arial" w:cs="Arial"/>
          <w:color w:val="000000"/>
          <w:sz w:val="24"/>
          <w:lang w:eastAsia="es-MX"/>
        </w:rPr>
      </w:pPr>
      <w:r w:rsidRPr="00BE3B1A">
        <w:rPr>
          <w:rFonts w:ascii="Arial" w:eastAsia="Arial" w:hAnsi="Arial" w:cs="Arial"/>
          <w:color w:val="000000"/>
          <w:sz w:val="24"/>
          <w:lang w:eastAsia="es-MX"/>
        </w:rPr>
        <w:t xml:space="preserve">El </w:t>
      </w:r>
      <w:r w:rsidRPr="00BE3B1A">
        <w:rPr>
          <w:rFonts w:ascii="Arial" w:eastAsia="Arial" w:hAnsi="Arial" w:cs="Arial"/>
          <w:b/>
          <w:color w:val="000000"/>
          <w:sz w:val="24"/>
          <w:lang w:eastAsia="es-MX"/>
        </w:rPr>
        <w:t>o la</w:t>
      </w:r>
      <w:r>
        <w:rPr>
          <w:rFonts w:ascii="Arial" w:eastAsia="Arial" w:hAnsi="Arial" w:cs="Arial"/>
          <w:color w:val="000000"/>
          <w:sz w:val="24"/>
          <w:lang w:eastAsia="es-MX"/>
        </w:rPr>
        <w:t xml:space="preserve"> </w:t>
      </w:r>
      <w:r w:rsidRPr="00BE3B1A">
        <w:rPr>
          <w:rFonts w:ascii="Arial" w:eastAsia="Arial" w:hAnsi="Arial" w:cs="Arial"/>
          <w:color w:val="000000"/>
          <w:sz w:val="24"/>
          <w:lang w:eastAsia="es-MX"/>
        </w:rPr>
        <w:t xml:space="preserve">Fiscal General del Estado podrá ser removido por el Ejecutivo en términos de la ley.  </w:t>
      </w:r>
    </w:p>
    <w:p w:rsidR="0016035F" w:rsidRDefault="0016035F" w:rsidP="0016035F">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16035F" w:rsidRPr="00EF269C" w:rsidRDefault="0016035F" w:rsidP="0016035F">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64</w:t>
      </w:r>
      <w:r w:rsidRPr="00EF269C">
        <w:rPr>
          <w:rFonts w:ascii="Arial" w:eastAsia="Arial" w:hAnsi="Arial" w:cs="Arial"/>
          <w:color w:val="000000"/>
          <w:sz w:val="24"/>
          <w:lang w:eastAsia="es-MX"/>
        </w:rPr>
        <w:t xml:space="preserve">. … </w:t>
      </w:r>
    </w:p>
    <w:p w:rsidR="0016035F" w:rsidRPr="00EF269C" w:rsidRDefault="0016035F" w:rsidP="0016035F">
      <w:pPr>
        <w:spacing w:after="115"/>
        <w:rPr>
          <w:rFonts w:ascii="Arial" w:eastAsia="Arial" w:hAnsi="Arial" w:cs="Arial"/>
          <w:color w:val="000000"/>
          <w:sz w:val="24"/>
          <w:lang w:eastAsia="es-MX"/>
        </w:rPr>
      </w:pPr>
      <w:r w:rsidRPr="00EF269C">
        <w:rPr>
          <w:rFonts w:ascii="Arial" w:eastAsia="Arial" w:hAnsi="Arial" w:cs="Arial"/>
          <w:color w:val="000000"/>
          <w:sz w:val="24"/>
          <w:lang w:eastAsia="es-MX"/>
        </w:rPr>
        <w:lastRenderedPageBreak/>
        <w:t>La ley establecerá y organizará los Juzgados de Primera Instancia; así mismo, fijará el procedimiento para la designación de los jueces</w:t>
      </w:r>
      <w:r>
        <w:rPr>
          <w:rFonts w:ascii="Arial" w:eastAsia="Arial" w:hAnsi="Arial" w:cs="Arial"/>
          <w:color w:val="000000"/>
          <w:sz w:val="24"/>
          <w:lang w:eastAsia="es-MX"/>
        </w:rPr>
        <w:t xml:space="preserve"> </w:t>
      </w:r>
      <w:r>
        <w:rPr>
          <w:rFonts w:ascii="Arial" w:eastAsia="Arial" w:hAnsi="Arial" w:cs="Arial"/>
          <w:b/>
          <w:color w:val="000000"/>
          <w:sz w:val="24"/>
          <w:lang w:eastAsia="es-MX"/>
        </w:rPr>
        <w:t>y</w:t>
      </w:r>
      <w:r w:rsidRPr="00EF269C">
        <w:rPr>
          <w:rFonts w:ascii="Arial" w:eastAsia="Arial" w:hAnsi="Arial" w:cs="Arial"/>
          <w:b/>
          <w:color w:val="000000"/>
          <w:sz w:val="24"/>
          <w:lang w:eastAsia="es-MX"/>
        </w:rPr>
        <w:t xml:space="preserve"> </w:t>
      </w:r>
      <w:r>
        <w:rPr>
          <w:rFonts w:ascii="Arial" w:eastAsia="Arial" w:hAnsi="Arial" w:cs="Arial"/>
          <w:b/>
          <w:color w:val="000000"/>
          <w:sz w:val="24"/>
          <w:lang w:eastAsia="es-MX"/>
        </w:rPr>
        <w:t>J</w:t>
      </w:r>
      <w:r w:rsidRPr="00EF269C">
        <w:rPr>
          <w:rFonts w:ascii="Arial" w:eastAsia="Arial" w:hAnsi="Arial" w:cs="Arial"/>
          <w:b/>
          <w:color w:val="000000"/>
          <w:sz w:val="24"/>
          <w:lang w:eastAsia="es-MX"/>
        </w:rPr>
        <w:t>uezas,</w:t>
      </w:r>
      <w:r w:rsidRPr="00EF269C">
        <w:rPr>
          <w:rFonts w:ascii="Arial" w:eastAsia="Arial" w:hAnsi="Arial" w:cs="Arial"/>
          <w:color w:val="000000"/>
          <w:sz w:val="24"/>
          <w:lang w:eastAsia="es-MX"/>
        </w:rPr>
        <w:t xml:space="preserve"> y los requisitos para su permanencia en el cargo.</w:t>
      </w:r>
      <w:r>
        <w:rPr>
          <w:rFonts w:ascii="Arial" w:eastAsia="Arial" w:hAnsi="Arial" w:cs="Arial"/>
          <w:b/>
          <w:color w:val="000000"/>
          <w:sz w:val="24"/>
          <w:lang w:eastAsia="es-MX"/>
        </w:rPr>
        <w:t xml:space="preserve"> La mitad de los cargos de Jueces y Juezas serán ocupados por mujeres.</w:t>
      </w:r>
    </w:p>
    <w:p w:rsidR="0016035F" w:rsidRPr="00EF269C" w:rsidRDefault="0016035F" w:rsidP="0016035F">
      <w:pPr>
        <w:spacing w:after="115"/>
        <w:ind w:left="1135"/>
        <w:rPr>
          <w:rFonts w:ascii="Arial" w:eastAsia="Arial" w:hAnsi="Arial" w:cs="Arial"/>
          <w:color w:val="000000"/>
          <w:sz w:val="24"/>
          <w:lang w:eastAsia="es-MX"/>
        </w:rPr>
      </w:pPr>
      <w:r w:rsidRPr="00EF269C">
        <w:rPr>
          <w:rFonts w:ascii="Arial" w:eastAsia="Arial" w:hAnsi="Arial" w:cs="Arial"/>
          <w:b/>
          <w:color w:val="000000"/>
          <w:sz w:val="24"/>
          <w:lang w:eastAsia="es-MX"/>
        </w:rPr>
        <w:t xml:space="preserve"> </w:t>
      </w:r>
    </w:p>
    <w:p w:rsidR="0016035F" w:rsidRDefault="0016035F" w:rsidP="0016035F">
      <w:pPr>
        <w:spacing w:after="3" w:line="365" w:lineRule="auto"/>
        <w:ind w:right="80"/>
        <w:jc w:val="both"/>
        <w:rPr>
          <w:rFonts w:ascii="Arial" w:eastAsia="Arial" w:hAnsi="Arial" w:cs="Arial"/>
          <w:color w:val="000000"/>
          <w:sz w:val="24"/>
          <w:lang w:eastAsia="es-MX"/>
        </w:rPr>
      </w:pPr>
      <w:r w:rsidRPr="00EF269C">
        <w:rPr>
          <w:rFonts w:ascii="Arial" w:eastAsia="Arial" w:hAnsi="Arial" w:cs="Arial"/>
          <w:color w:val="000000"/>
          <w:sz w:val="24"/>
          <w:lang w:eastAsia="es-MX"/>
        </w:rPr>
        <w:t>El Tribunal Superior de Justicia es la máxima autoridad del Poder Judicial y estará integrado por once Magistrados</w:t>
      </w:r>
      <w:r>
        <w:rPr>
          <w:rFonts w:ascii="Arial" w:eastAsia="Arial" w:hAnsi="Arial" w:cs="Arial"/>
          <w:color w:val="000000"/>
          <w:sz w:val="24"/>
          <w:lang w:eastAsia="es-MX"/>
        </w:rPr>
        <w:t xml:space="preserve"> </w:t>
      </w:r>
      <w:r w:rsidRPr="00A67B57">
        <w:rPr>
          <w:rFonts w:ascii="Arial" w:eastAsia="Arial" w:hAnsi="Arial" w:cs="Arial"/>
          <w:b/>
          <w:color w:val="000000"/>
          <w:sz w:val="24"/>
          <w:lang w:eastAsia="es-MX"/>
        </w:rPr>
        <w:t>y Magistradas</w:t>
      </w:r>
      <w:r w:rsidRPr="00EF269C">
        <w:rPr>
          <w:rFonts w:ascii="Arial" w:eastAsia="Arial" w:hAnsi="Arial" w:cs="Arial"/>
          <w:b/>
          <w:color w:val="000000"/>
          <w:sz w:val="24"/>
          <w:lang w:eastAsia="es-MX"/>
        </w:rPr>
        <w:t xml:space="preserve">, </w:t>
      </w:r>
      <w:r w:rsidRPr="00A67B57">
        <w:rPr>
          <w:rFonts w:ascii="Arial" w:eastAsia="Arial" w:hAnsi="Arial" w:cs="Arial"/>
          <w:b/>
          <w:color w:val="000000"/>
          <w:sz w:val="24"/>
          <w:lang w:eastAsia="es-MX"/>
        </w:rPr>
        <w:t>no podrá haber más de seis Magistrados del mismo género,</w:t>
      </w:r>
      <w:r>
        <w:rPr>
          <w:rFonts w:ascii="Arial" w:eastAsia="Arial" w:hAnsi="Arial" w:cs="Arial"/>
          <w:color w:val="000000"/>
          <w:sz w:val="24"/>
          <w:lang w:eastAsia="es-MX"/>
        </w:rPr>
        <w:t xml:space="preserve"> </w:t>
      </w:r>
      <w:r w:rsidRPr="00EF269C">
        <w:rPr>
          <w:rFonts w:ascii="Arial" w:eastAsia="Arial" w:hAnsi="Arial" w:cs="Arial"/>
          <w:color w:val="000000"/>
          <w:sz w:val="24"/>
          <w:lang w:eastAsia="es-MX"/>
        </w:rPr>
        <w:t xml:space="preserve">quienes tendrán su respectivo suplente para casos de ausencias mayores a tres meses; funcionará en Pleno y en Salas, de conformidad con lo dispuesto por esta constitución y las leyes.  </w:t>
      </w:r>
    </w:p>
    <w:p w:rsidR="0016035F" w:rsidRDefault="0016035F" w:rsidP="0016035F">
      <w:pPr>
        <w:spacing w:after="3" w:line="365" w:lineRule="auto"/>
        <w:ind w:right="80"/>
        <w:jc w:val="both"/>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16035F">
      <w:pPr>
        <w:spacing w:after="3" w:line="365" w:lineRule="auto"/>
        <w:ind w:right="80"/>
        <w:jc w:val="both"/>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16035F">
      <w:pPr>
        <w:spacing w:after="3" w:line="365" w:lineRule="auto"/>
        <w:ind w:right="80"/>
        <w:jc w:val="both"/>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16035F">
      <w:pPr>
        <w:spacing w:after="3" w:line="365" w:lineRule="auto"/>
        <w:ind w:right="80"/>
        <w:jc w:val="both"/>
        <w:rPr>
          <w:rFonts w:ascii="Arial" w:eastAsia="Arial" w:hAnsi="Arial" w:cs="Arial"/>
          <w:color w:val="000000"/>
          <w:sz w:val="24"/>
          <w:lang w:eastAsia="es-MX"/>
        </w:rPr>
      </w:pPr>
      <w:r>
        <w:rPr>
          <w:rFonts w:ascii="Arial" w:eastAsia="Arial" w:hAnsi="Arial" w:cs="Arial"/>
          <w:color w:val="000000"/>
          <w:sz w:val="24"/>
          <w:lang w:eastAsia="es-MX"/>
        </w:rPr>
        <w:t>…</w:t>
      </w:r>
    </w:p>
    <w:p w:rsidR="0016035F" w:rsidRPr="00EF269C" w:rsidRDefault="0016035F" w:rsidP="0016035F">
      <w:pPr>
        <w:spacing w:after="3" w:line="365" w:lineRule="auto"/>
        <w:ind w:right="80"/>
        <w:jc w:val="both"/>
        <w:rPr>
          <w:rFonts w:ascii="Arial" w:eastAsia="Arial" w:hAnsi="Arial" w:cs="Arial"/>
          <w:color w:val="000000"/>
          <w:sz w:val="24"/>
          <w:lang w:eastAsia="es-MX"/>
        </w:rPr>
      </w:pPr>
      <w:r w:rsidRPr="00EF269C">
        <w:rPr>
          <w:rFonts w:ascii="Arial" w:eastAsia="Arial" w:hAnsi="Arial" w:cs="Arial"/>
          <w:color w:val="000000"/>
          <w:sz w:val="24"/>
          <w:lang w:eastAsia="es-MX"/>
        </w:rPr>
        <w:t>Cada cuatro años, el Pleno del Tribunal Superior de Justicia elegirá de entre sus miembros al Presidente</w:t>
      </w:r>
      <w:r>
        <w:rPr>
          <w:rFonts w:ascii="Arial" w:eastAsia="Arial" w:hAnsi="Arial" w:cs="Arial"/>
          <w:color w:val="000000"/>
          <w:sz w:val="24"/>
          <w:lang w:eastAsia="es-MX"/>
        </w:rPr>
        <w:t xml:space="preserve"> </w:t>
      </w:r>
      <w:r w:rsidRPr="00A67B57">
        <w:rPr>
          <w:rFonts w:ascii="Arial" w:eastAsia="Arial" w:hAnsi="Arial" w:cs="Arial"/>
          <w:b/>
          <w:color w:val="000000"/>
          <w:sz w:val="24"/>
          <w:lang w:eastAsia="es-MX"/>
        </w:rPr>
        <w:t>o Presidenta</w:t>
      </w:r>
      <w:r w:rsidRPr="00EF269C">
        <w:rPr>
          <w:rFonts w:ascii="Arial" w:eastAsia="Arial" w:hAnsi="Arial" w:cs="Arial"/>
          <w:color w:val="000000"/>
          <w:sz w:val="24"/>
          <w:lang w:eastAsia="es-MX"/>
        </w:rPr>
        <w:t xml:space="preserve"> del Tribunal, quien no integrará Sala y podrá ser reelecto para un período más.  </w:t>
      </w:r>
    </w:p>
    <w:p w:rsidR="0016035F" w:rsidRPr="00EF269C" w:rsidRDefault="0016035F" w:rsidP="0016035F">
      <w:pPr>
        <w:spacing w:after="0"/>
        <w:rPr>
          <w:rFonts w:ascii="Arial" w:eastAsia="Arial" w:hAnsi="Arial" w:cs="Arial"/>
          <w:color w:val="000000"/>
          <w:sz w:val="24"/>
          <w:lang w:eastAsia="es-MX"/>
        </w:rPr>
      </w:pPr>
      <w:r w:rsidRPr="00EF269C">
        <w:rPr>
          <w:rFonts w:ascii="Arial" w:eastAsia="Arial" w:hAnsi="Arial" w:cs="Arial"/>
          <w:color w:val="000000"/>
          <w:sz w:val="24"/>
          <w:lang w:eastAsia="es-MX"/>
        </w:rPr>
        <w:t xml:space="preserve">El Presidente </w:t>
      </w:r>
      <w:r w:rsidRPr="00A67B57">
        <w:rPr>
          <w:rFonts w:ascii="Arial" w:eastAsia="Arial" w:hAnsi="Arial" w:cs="Arial"/>
          <w:b/>
          <w:color w:val="000000"/>
          <w:sz w:val="24"/>
          <w:lang w:eastAsia="es-MX"/>
        </w:rPr>
        <w:t>o Presidenta</w:t>
      </w:r>
      <w:r>
        <w:rPr>
          <w:rFonts w:ascii="Arial" w:eastAsia="Arial" w:hAnsi="Arial" w:cs="Arial"/>
          <w:color w:val="000000"/>
          <w:sz w:val="24"/>
          <w:lang w:eastAsia="es-MX"/>
        </w:rPr>
        <w:t xml:space="preserve"> </w:t>
      </w:r>
      <w:r w:rsidRPr="00EF269C">
        <w:rPr>
          <w:rFonts w:ascii="Arial" w:eastAsia="Arial" w:hAnsi="Arial" w:cs="Arial"/>
          <w:color w:val="000000"/>
          <w:sz w:val="24"/>
          <w:lang w:eastAsia="es-MX"/>
        </w:rPr>
        <w:t xml:space="preserve">del Tribunal Superior de Justicia será el representante legal del Poder Judicial, con las atribuciones que le confiere esta Constitución y la ley. </w:t>
      </w:r>
    </w:p>
    <w:p w:rsidR="0016035F" w:rsidRPr="00EF269C" w:rsidRDefault="0016035F" w:rsidP="0016035F">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16035F" w:rsidRPr="00EF269C" w:rsidRDefault="0016035F" w:rsidP="0016035F">
      <w:pPr>
        <w:spacing w:after="3" w:line="365" w:lineRule="auto"/>
        <w:ind w:right="80"/>
        <w:jc w:val="both"/>
        <w:rPr>
          <w:rFonts w:ascii="Arial" w:eastAsia="Arial" w:hAnsi="Arial" w:cs="Arial"/>
          <w:color w:val="000000"/>
          <w:sz w:val="24"/>
          <w:lang w:eastAsia="es-MX"/>
        </w:rPr>
      </w:pPr>
      <w:r w:rsidRPr="00EF269C">
        <w:rPr>
          <w:rFonts w:ascii="Arial" w:eastAsia="Arial" w:hAnsi="Arial" w:cs="Arial"/>
          <w:color w:val="000000"/>
          <w:sz w:val="24"/>
          <w:lang w:eastAsia="es-MX"/>
        </w:rPr>
        <w:t xml:space="preserve">Los Magistrados </w:t>
      </w:r>
      <w:r>
        <w:rPr>
          <w:rFonts w:ascii="Arial" w:eastAsia="Arial" w:hAnsi="Arial" w:cs="Arial"/>
          <w:b/>
          <w:color w:val="000000"/>
          <w:sz w:val="24"/>
          <w:lang w:eastAsia="es-MX"/>
        </w:rPr>
        <w:t xml:space="preserve">y </w:t>
      </w:r>
      <w:r w:rsidRPr="00A67B57">
        <w:rPr>
          <w:rFonts w:ascii="Arial" w:eastAsia="Arial" w:hAnsi="Arial" w:cs="Arial"/>
          <w:b/>
          <w:color w:val="000000"/>
          <w:sz w:val="24"/>
          <w:lang w:eastAsia="es-MX"/>
        </w:rPr>
        <w:t>Magistradas</w:t>
      </w:r>
      <w:r>
        <w:rPr>
          <w:rFonts w:ascii="Arial" w:eastAsia="Arial" w:hAnsi="Arial" w:cs="Arial"/>
          <w:color w:val="000000"/>
          <w:sz w:val="24"/>
          <w:lang w:eastAsia="es-MX"/>
        </w:rPr>
        <w:t xml:space="preserve"> </w:t>
      </w:r>
      <w:r w:rsidRPr="00EF269C">
        <w:rPr>
          <w:rFonts w:ascii="Arial" w:eastAsia="Arial" w:hAnsi="Arial" w:cs="Arial"/>
          <w:color w:val="000000"/>
          <w:sz w:val="24"/>
          <w:lang w:eastAsia="es-MX"/>
        </w:rPr>
        <w:t xml:space="preserve">del Poder Judicial del Estado durarán en el ejercicio de su cargo seis años, contados a partir de la fecha en que rindan el Compromiso Constitucional, al término de los cuales podrán ser ratificados por un segundo período de hasta por nueve años más y durante el ejercicio de su cargo sólo podrán ser removidos en los términos que establezcan esta Constitución y las leyes de responsabilidades de los servidores públicos. </w:t>
      </w:r>
    </w:p>
    <w:p w:rsidR="0016035F" w:rsidRPr="00EF269C" w:rsidRDefault="0016035F" w:rsidP="0016035F">
      <w:pPr>
        <w:spacing w:after="0"/>
        <w:ind w:left="1135"/>
        <w:rPr>
          <w:rFonts w:ascii="Arial" w:eastAsia="Arial" w:hAnsi="Arial" w:cs="Arial"/>
          <w:color w:val="000000"/>
          <w:sz w:val="24"/>
          <w:lang w:eastAsia="es-MX"/>
        </w:rPr>
      </w:pPr>
      <w:r w:rsidRPr="00EF269C">
        <w:rPr>
          <w:rFonts w:ascii="Arial" w:eastAsia="Arial" w:hAnsi="Arial" w:cs="Arial"/>
          <w:color w:val="000000"/>
          <w:sz w:val="24"/>
          <w:lang w:eastAsia="es-MX"/>
        </w:rPr>
        <w:t xml:space="preserve"> </w:t>
      </w:r>
    </w:p>
    <w:p w:rsidR="0016035F" w:rsidRPr="00EF269C" w:rsidRDefault="0016035F" w:rsidP="0016035F">
      <w:pPr>
        <w:spacing w:after="3" w:line="365" w:lineRule="auto"/>
        <w:ind w:right="80"/>
        <w:jc w:val="both"/>
        <w:rPr>
          <w:rFonts w:ascii="Arial" w:eastAsia="Arial" w:hAnsi="Arial" w:cs="Arial"/>
          <w:color w:val="000000"/>
          <w:sz w:val="24"/>
          <w:lang w:eastAsia="es-MX"/>
        </w:rPr>
      </w:pPr>
      <w:r w:rsidRPr="00EF269C">
        <w:rPr>
          <w:rFonts w:ascii="Arial" w:eastAsia="Arial" w:hAnsi="Arial" w:cs="Arial"/>
          <w:color w:val="000000"/>
          <w:sz w:val="24"/>
          <w:lang w:eastAsia="es-MX"/>
        </w:rPr>
        <w:t xml:space="preserve">Al término de los quince años a que se refiere este artículo, los Magistrados </w:t>
      </w:r>
      <w:r w:rsidRPr="00A67B57">
        <w:rPr>
          <w:rFonts w:ascii="Arial" w:eastAsia="Arial" w:hAnsi="Arial" w:cs="Arial"/>
          <w:b/>
          <w:color w:val="000000"/>
          <w:sz w:val="24"/>
          <w:lang w:eastAsia="es-MX"/>
        </w:rPr>
        <w:t xml:space="preserve">y Magistradas </w:t>
      </w:r>
      <w:r w:rsidRPr="00EF269C">
        <w:rPr>
          <w:rFonts w:ascii="Arial" w:eastAsia="Arial" w:hAnsi="Arial" w:cs="Arial"/>
          <w:color w:val="000000"/>
          <w:sz w:val="24"/>
          <w:lang w:eastAsia="es-MX"/>
        </w:rPr>
        <w:t>del Tribunal Superior de Justicia tendrán derecho a un haber por retiro vitalicio, con base en las percepciones de los Magistrados</w:t>
      </w:r>
      <w:r>
        <w:rPr>
          <w:rFonts w:ascii="Arial" w:eastAsia="Arial" w:hAnsi="Arial" w:cs="Arial"/>
          <w:color w:val="000000"/>
          <w:sz w:val="24"/>
          <w:lang w:eastAsia="es-MX"/>
        </w:rPr>
        <w:t xml:space="preserve"> </w:t>
      </w:r>
      <w:r w:rsidRPr="00A67B57">
        <w:rPr>
          <w:rFonts w:ascii="Arial" w:eastAsia="Arial" w:hAnsi="Arial" w:cs="Arial"/>
          <w:b/>
          <w:color w:val="000000"/>
          <w:sz w:val="24"/>
          <w:lang w:eastAsia="es-MX"/>
        </w:rPr>
        <w:t>y Magistradas</w:t>
      </w:r>
      <w:r w:rsidRPr="00EF269C">
        <w:rPr>
          <w:rFonts w:ascii="Arial" w:eastAsia="Arial" w:hAnsi="Arial" w:cs="Arial"/>
          <w:color w:val="000000"/>
          <w:sz w:val="24"/>
          <w:lang w:eastAsia="es-MX"/>
        </w:rPr>
        <w:t xml:space="preserve"> en activo y conforme lo que establezca la Ley Orgánica del Poder Judicial. </w:t>
      </w:r>
    </w:p>
    <w:p w:rsidR="0016035F" w:rsidRPr="00EF269C" w:rsidRDefault="0016035F" w:rsidP="0016035F">
      <w:pPr>
        <w:spacing w:after="0"/>
        <w:ind w:left="1135"/>
        <w:rPr>
          <w:rFonts w:ascii="Arial" w:eastAsia="Arial" w:hAnsi="Arial" w:cs="Arial"/>
          <w:color w:val="000000"/>
          <w:sz w:val="24"/>
          <w:lang w:eastAsia="es-MX"/>
        </w:rPr>
      </w:pPr>
      <w:r w:rsidRPr="00EF269C">
        <w:rPr>
          <w:rFonts w:ascii="Arial" w:eastAsia="Arial" w:hAnsi="Arial" w:cs="Arial"/>
          <w:color w:val="000000"/>
          <w:sz w:val="24"/>
          <w:lang w:eastAsia="es-MX"/>
        </w:rPr>
        <w:t xml:space="preserve"> </w:t>
      </w:r>
    </w:p>
    <w:p w:rsidR="0016035F" w:rsidRPr="00EF269C" w:rsidRDefault="0016035F" w:rsidP="0016035F">
      <w:pPr>
        <w:spacing w:after="3" w:line="365" w:lineRule="auto"/>
        <w:ind w:right="80"/>
        <w:jc w:val="both"/>
        <w:rPr>
          <w:rFonts w:ascii="Arial" w:eastAsia="Arial" w:hAnsi="Arial" w:cs="Arial"/>
          <w:color w:val="000000"/>
          <w:sz w:val="24"/>
          <w:lang w:eastAsia="es-MX"/>
        </w:rPr>
      </w:pPr>
      <w:r w:rsidRPr="00EF269C">
        <w:rPr>
          <w:rFonts w:ascii="Arial" w:eastAsia="Arial" w:hAnsi="Arial" w:cs="Arial"/>
          <w:color w:val="000000"/>
          <w:sz w:val="24"/>
          <w:lang w:eastAsia="es-MX"/>
        </w:rPr>
        <w:lastRenderedPageBreak/>
        <w:t>Los Magistrados</w:t>
      </w:r>
      <w:r>
        <w:rPr>
          <w:rFonts w:ascii="Arial" w:eastAsia="Arial" w:hAnsi="Arial" w:cs="Arial"/>
          <w:color w:val="000000"/>
          <w:sz w:val="24"/>
          <w:lang w:eastAsia="es-MX"/>
        </w:rPr>
        <w:t xml:space="preserve"> </w:t>
      </w:r>
      <w:r w:rsidRPr="00A67B57">
        <w:rPr>
          <w:rFonts w:ascii="Arial" w:eastAsia="Arial" w:hAnsi="Arial" w:cs="Arial"/>
          <w:b/>
          <w:color w:val="000000"/>
          <w:sz w:val="24"/>
          <w:lang w:eastAsia="es-MX"/>
        </w:rPr>
        <w:t>y Magistradas,</w:t>
      </w:r>
      <w:r w:rsidRPr="00EF269C">
        <w:rPr>
          <w:rFonts w:ascii="Arial" w:eastAsia="Arial" w:hAnsi="Arial" w:cs="Arial"/>
          <w:color w:val="000000"/>
          <w:sz w:val="24"/>
          <w:lang w:eastAsia="es-MX"/>
        </w:rPr>
        <w:t xml:space="preserve"> Jueces</w:t>
      </w:r>
      <w:r>
        <w:rPr>
          <w:rFonts w:ascii="Arial" w:eastAsia="Arial" w:hAnsi="Arial" w:cs="Arial"/>
          <w:color w:val="000000"/>
          <w:sz w:val="24"/>
          <w:lang w:eastAsia="es-MX"/>
        </w:rPr>
        <w:t xml:space="preserve"> </w:t>
      </w:r>
      <w:r w:rsidRPr="00A67B57">
        <w:rPr>
          <w:rFonts w:ascii="Arial" w:eastAsia="Arial" w:hAnsi="Arial" w:cs="Arial"/>
          <w:b/>
          <w:color w:val="000000"/>
          <w:sz w:val="24"/>
          <w:lang w:eastAsia="es-MX"/>
        </w:rPr>
        <w:t>y Juezas,</w:t>
      </w:r>
      <w:r w:rsidRPr="00EF269C">
        <w:rPr>
          <w:rFonts w:ascii="Arial" w:eastAsia="Arial" w:hAnsi="Arial" w:cs="Arial"/>
          <w:color w:val="000000"/>
          <w:sz w:val="24"/>
          <w:lang w:eastAsia="es-MX"/>
        </w:rPr>
        <w:t xml:space="preserve"> percibirán una remuneración</w:t>
      </w:r>
      <w:r>
        <w:rPr>
          <w:rFonts w:ascii="Arial" w:eastAsia="Arial" w:hAnsi="Arial" w:cs="Arial"/>
          <w:color w:val="000000"/>
          <w:sz w:val="24"/>
          <w:lang w:eastAsia="es-MX"/>
        </w:rPr>
        <w:t xml:space="preserve"> </w:t>
      </w:r>
      <w:r w:rsidRPr="00A67B57">
        <w:rPr>
          <w:rFonts w:ascii="Arial" w:eastAsia="Arial" w:hAnsi="Arial" w:cs="Arial"/>
          <w:b/>
          <w:color w:val="000000"/>
          <w:sz w:val="24"/>
          <w:lang w:eastAsia="es-MX"/>
        </w:rPr>
        <w:t>igualitaria</w:t>
      </w:r>
      <w:r>
        <w:rPr>
          <w:rFonts w:ascii="Arial" w:eastAsia="Arial" w:hAnsi="Arial" w:cs="Arial"/>
          <w:color w:val="000000"/>
          <w:sz w:val="24"/>
          <w:lang w:eastAsia="es-MX"/>
        </w:rPr>
        <w:t>,</w:t>
      </w:r>
      <w:r w:rsidRPr="00EF269C">
        <w:rPr>
          <w:rFonts w:ascii="Arial" w:eastAsia="Arial" w:hAnsi="Arial" w:cs="Arial"/>
          <w:color w:val="000000"/>
          <w:sz w:val="24"/>
          <w:lang w:eastAsia="es-MX"/>
        </w:rPr>
        <w:t xml:space="preserve"> adecuada e irrenunciable, la cual no podrá ser disminuida durante su encargo. </w:t>
      </w:r>
    </w:p>
    <w:p w:rsidR="0016035F" w:rsidRPr="00EF269C" w:rsidRDefault="0016035F" w:rsidP="0016035F">
      <w:pPr>
        <w:spacing w:after="0"/>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16035F">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16035F" w:rsidRPr="00EF269C" w:rsidRDefault="0016035F" w:rsidP="0016035F">
      <w:pPr>
        <w:spacing w:after="115"/>
        <w:rPr>
          <w:rFonts w:ascii="Arial" w:eastAsia="Arial" w:hAnsi="Arial" w:cs="Arial"/>
          <w:color w:val="000000"/>
          <w:sz w:val="24"/>
          <w:lang w:eastAsia="es-MX"/>
        </w:rPr>
      </w:pPr>
      <w:r>
        <w:rPr>
          <w:rFonts w:ascii="Arial" w:eastAsia="Arial" w:hAnsi="Arial" w:cs="Arial"/>
          <w:color w:val="000000"/>
          <w:sz w:val="24"/>
          <w:lang w:eastAsia="es-MX"/>
        </w:rPr>
        <w:t xml:space="preserve">… </w:t>
      </w:r>
    </w:p>
    <w:p w:rsidR="0016035F" w:rsidRDefault="0016035F" w:rsidP="0016035F">
      <w:pPr>
        <w:spacing w:after="0"/>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16035F">
      <w:pPr>
        <w:spacing w:after="0"/>
        <w:rPr>
          <w:rFonts w:ascii="Arial" w:eastAsia="Arial" w:hAnsi="Arial" w:cs="Arial"/>
          <w:color w:val="000000"/>
          <w:sz w:val="24"/>
          <w:lang w:eastAsia="es-MX"/>
        </w:rPr>
      </w:pPr>
      <w:r>
        <w:rPr>
          <w:rFonts w:ascii="Arial" w:eastAsia="Arial" w:hAnsi="Arial" w:cs="Arial"/>
          <w:color w:val="000000"/>
          <w:sz w:val="24"/>
          <w:lang w:eastAsia="es-MX"/>
        </w:rPr>
        <w:t>…</w:t>
      </w:r>
    </w:p>
    <w:p w:rsidR="0016035F" w:rsidRPr="00D41BD3" w:rsidRDefault="0016035F" w:rsidP="0016035F">
      <w:pPr>
        <w:spacing w:after="0"/>
        <w:rPr>
          <w:rFonts w:ascii="Arial" w:eastAsia="Arial" w:hAnsi="Arial" w:cs="Arial"/>
          <w:color w:val="000000"/>
          <w:sz w:val="24"/>
          <w:lang w:eastAsia="es-MX"/>
        </w:rPr>
      </w:pPr>
    </w:p>
    <w:p w:rsidR="0016035F" w:rsidRPr="00D41BD3" w:rsidRDefault="0016035F" w:rsidP="0016035F">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66.-</w:t>
      </w:r>
      <w:r w:rsidRPr="00D41BD3">
        <w:rPr>
          <w:rFonts w:ascii="Arial" w:eastAsia="Arial" w:hAnsi="Arial" w:cs="Arial"/>
          <w:b/>
          <w:color w:val="000000"/>
          <w:sz w:val="24"/>
          <w:lang w:eastAsia="es-MX"/>
        </w:rPr>
        <w:t xml:space="preserve"> </w:t>
      </w:r>
      <w:r w:rsidRPr="00D41BD3">
        <w:rPr>
          <w:rFonts w:ascii="Arial" w:eastAsia="Arial" w:hAnsi="Arial" w:cs="Arial"/>
          <w:color w:val="000000"/>
          <w:sz w:val="24"/>
          <w:lang w:eastAsia="es-MX"/>
        </w:rPr>
        <w:t>Las propuestas para ocupar el cargo de Magistrado</w:t>
      </w:r>
      <w:r>
        <w:rPr>
          <w:rFonts w:ascii="Arial" w:eastAsia="Arial" w:hAnsi="Arial" w:cs="Arial"/>
          <w:color w:val="000000"/>
          <w:sz w:val="24"/>
          <w:lang w:eastAsia="es-MX"/>
        </w:rPr>
        <w:t xml:space="preserve"> </w:t>
      </w:r>
      <w:r w:rsidR="002C2C00">
        <w:rPr>
          <w:rFonts w:ascii="Arial" w:eastAsia="Arial" w:hAnsi="Arial" w:cs="Arial"/>
          <w:b/>
          <w:color w:val="000000"/>
          <w:sz w:val="24"/>
          <w:lang w:eastAsia="es-MX"/>
        </w:rPr>
        <w:t xml:space="preserve">y </w:t>
      </w:r>
      <w:r w:rsidR="002C2C00" w:rsidRPr="00457F07">
        <w:rPr>
          <w:rFonts w:ascii="Arial" w:eastAsia="Arial" w:hAnsi="Arial" w:cs="Arial"/>
          <w:b/>
          <w:color w:val="000000"/>
          <w:sz w:val="24"/>
          <w:lang w:eastAsia="es-MX"/>
        </w:rPr>
        <w:t>Magistrada</w:t>
      </w:r>
      <w:r w:rsidRPr="00D41BD3">
        <w:rPr>
          <w:rFonts w:ascii="Arial" w:eastAsia="Arial" w:hAnsi="Arial" w:cs="Arial"/>
          <w:color w:val="000000"/>
          <w:sz w:val="24"/>
          <w:lang w:eastAsia="es-MX"/>
        </w:rPr>
        <w:t xml:space="preserve"> del Poder Judicial deberán considerar a personas que hayan prestado sus servicios con eficiencia y probidad en la procuración o la impartición de justicia o en la carrera judicial o que lo merezcan por su honorabilidad, competencia y antecedentes en otras ramas de la profesión jurídica, de conformidad con el siguiente procedimiento. </w:t>
      </w:r>
    </w:p>
    <w:p w:rsidR="0016035F" w:rsidRDefault="0016035F" w:rsidP="0016035F">
      <w:pPr>
        <w:spacing w:after="115"/>
        <w:rPr>
          <w:rFonts w:ascii="Arial" w:eastAsia="Arial" w:hAnsi="Arial" w:cs="Arial"/>
          <w:color w:val="000000"/>
          <w:sz w:val="24"/>
          <w:lang w:eastAsia="es-MX"/>
        </w:rPr>
      </w:pPr>
      <w:r w:rsidRPr="00D41BD3">
        <w:rPr>
          <w:rFonts w:ascii="Arial" w:eastAsia="Arial" w:hAnsi="Arial" w:cs="Arial"/>
          <w:color w:val="000000"/>
          <w:sz w:val="24"/>
          <w:lang w:eastAsia="es-MX"/>
        </w:rPr>
        <w:t>El titular del Poder Ejecutivo formulará una terna que enviará al Congreso del Estado para que, una vez analizadas las propuestas y dentro del plazo de treinta días naturales, proceda a designar a un Magistrado</w:t>
      </w:r>
      <w:r>
        <w:rPr>
          <w:rFonts w:ascii="Arial" w:eastAsia="Arial" w:hAnsi="Arial" w:cs="Arial"/>
          <w:color w:val="000000"/>
          <w:sz w:val="24"/>
          <w:lang w:eastAsia="es-MX"/>
        </w:rPr>
        <w:t xml:space="preserve"> </w:t>
      </w:r>
      <w:r w:rsidRPr="00457F07">
        <w:rPr>
          <w:rFonts w:ascii="Arial" w:eastAsia="Arial" w:hAnsi="Arial" w:cs="Arial"/>
          <w:b/>
          <w:color w:val="000000"/>
          <w:sz w:val="24"/>
          <w:lang w:eastAsia="es-MX"/>
        </w:rPr>
        <w:t>o Magistrada</w:t>
      </w:r>
      <w:r w:rsidRPr="00D41BD3">
        <w:rPr>
          <w:rFonts w:ascii="Arial" w:eastAsia="Arial" w:hAnsi="Arial" w:cs="Arial"/>
          <w:color w:val="000000"/>
          <w:sz w:val="24"/>
          <w:lang w:eastAsia="es-MX"/>
        </w:rPr>
        <w:t xml:space="preserve"> con el voto de la mayoría de los miembros presentes en la sesión.  </w:t>
      </w:r>
    </w:p>
    <w:p w:rsidR="0016035F" w:rsidRDefault="0016035F" w:rsidP="0016035F">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16035F" w:rsidRPr="00D41BD3" w:rsidRDefault="0016035F" w:rsidP="0016035F">
      <w:pPr>
        <w:spacing w:after="115"/>
        <w:rPr>
          <w:rFonts w:ascii="Arial" w:eastAsia="Arial" w:hAnsi="Arial" w:cs="Arial"/>
          <w:color w:val="000000"/>
          <w:sz w:val="24"/>
          <w:lang w:eastAsia="es-MX"/>
        </w:rPr>
      </w:pPr>
      <w:r w:rsidRPr="00D41BD3">
        <w:rPr>
          <w:rFonts w:ascii="Arial" w:eastAsia="Arial" w:hAnsi="Arial" w:cs="Arial"/>
          <w:color w:val="000000"/>
          <w:sz w:val="24"/>
          <w:lang w:eastAsia="es-MX"/>
        </w:rPr>
        <w:t xml:space="preserve">Los Magistrados </w:t>
      </w:r>
      <w:r w:rsidRPr="00457F07">
        <w:rPr>
          <w:rFonts w:ascii="Arial" w:eastAsia="Arial" w:hAnsi="Arial" w:cs="Arial"/>
          <w:b/>
          <w:color w:val="000000"/>
          <w:sz w:val="24"/>
          <w:lang w:eastAsia="es-MX"/>
        </w:rPr>
        <w:t>y Magistradas</w:t>
      </w:r>
      <w:r>
        <w:rPr>
          <w:rFonts w:ascii="Arial" w:eastAsia="Arial" w:hAnsi="Arial" w:cs="Arial"/>
          <w:color w:val="000000"/>
          <w:sz w:val="24"/>
          <w:lang w:eastAsia="es-MX"/>
        </w:rPr>
        <w:t xml:space="preserve"> </w:t>
      </w:r>
      <w:r w:rsidRPr="00D41BD3">
        <w:rPr>
          <w:rFonts w:ascii="Arial" w:eastAsia="Arial" w:hAnsi="Arial" w:cs="Arial"/>
          <w:color w:val="000000"/>
          <w:sz w:val="24"/>
          <w:lang w:eastAsia="es-MX"/>
        </w:rPr>
        <w:t>podrán ser ratificados por el Congreso del Estado, siempre que durante su ejercicio en el cargo hayan actuado con apego a los principios que rigen la función judicial.</w:t>
      </w:r>
      <w:r w:rsidRPr="00D41BD3">
        <w:rPr>
          <w:rFonts w:ascii="Arial" w:eastAsia="Arial" w:hAnsi="Arial" w:cs="Arial"/>
          <w:b/>
          <w:color w:val="000000"/>
          <w:sz w:val="24"/>
          <w:lang w:eastAsia="es-MX"/>
        </w:rPr>
        <w:t xml:space="preserve">  </w:t>
      </w:r>
    </w:p>
    <w:p w:rsidR="0016035F" w:rsidRPr="00D41BD3" w:rsidRDefault="0016035F" w:rsidP="0016035F">
      <w:pPr>
        <w:spacing w:after="117"/>
        <w:rPr>
          <w:rFonts w:ascii="Arial" w:eastAsia="Arial" w:hAnsi="Arial" w:cs="Arial"/>
          <w:color w:val="000000"/>
          <w:sz w:val="24"/>
          <w:lang w:eastAsia="es-MX"/>
        </w:rPr>
      </w:pPr>
      <w:r>
        <w:rPr>
          <w:rFonts w:ascii="Arial" w:eastAsia="Arial" w:hAnsi="Arial" w:cs="Arial"/>
          <w:color w:val="000000"/>
          <w:sz w:val="24"/>
          <w:lang w:eastAsia="es-MX"/>
        </w:rPr>
        <w:t>…</w:t>
      </w:r>
    </w:p>
    <w:p w:rsidR="0016035F" w:rsidRPr="00D41BD3" w:rsidRDefault="0016035F" w:rsidP="0016035F">
      <w:pPr>
        <w:spacing w:after="115"/>
        <w:rPr>
          <w:rFonts w:ascii="Arial" w:eastAsia="Arial" w:hAnsi="Arial" w:cs="Arial"/>
          <w:color w:val="000000"/>
          <w:sz w:val="24"/>
          <w:lang w:eastAsia="es-MX"/>
        </w:rPr>
      </w:pPr>
      <w:r w:rsidRPr="00D41BD3">
        <w:rPr>
          <w:rFonts w:ascii="Arial" w:eastAsia="Arial" w:hAnsi="Arial" w:cs="Arial"/>
          <w:color w:val="000000"/>
          <w:sz w:val="24"/>
          <w:lang w:eastAsia="es-MX"/>
        </w:rPr>
        <w:t xml:space="preserve">. </w:t>
      </w:r>
    </w:p>
    <w:p w:rsidR="0016035F" w:rsidRPr="00D41BD3" w:rsidRDefault="0016035F" w:rsidP="0016035F">
      <w:pPr>
        <w:spacing w:after="0"/>
        <w:rPr>
          <w:rFonts w:ascii="Arial" w:eastAsia="Arial" w:hAnsi="Arial" w:cs="Arial"/>
          <w:color w:val="000000"/>
          <w:sz w:val="24"/>
          <w:lang w:eastAsia="es-MX"/>
        </w:rPr>
      </w:pPr>
      <w:r>
        <w:rPr>
          <w:rFonts w:ascii="Arial" w:eastAsia="Arial" w:hAnsi="Arial" w:cs="Arial"/>
          <w:color w:val="000000"/>
          <w:sz w:val="24"/>
          <w:lang w:eastAsia="es-MX"/>
        </w:rPr>
        <w:t>…</w:t>
      </w:r>
    </w:p>
    <w:p w:rsidR="0016035F" w:rsidRPr="00D41BD3" w:rsidRDefault="0016035F" w:rsidP="0016035F">
      <w:pPr>
        <w:spacing w:after="0"/>
        <w:ind w:left="407"/>
        <w:jc w:val="center"/>
        <w:rPr>
          <w:rFonts w:ascii="Arial" w:eastAsia="Arial" w:hAnsi="Arial" w:cs="Arial"/>
          <w:color w:val="000000"/>
          <w:sz w:val="24"/>
          <w:lang w:eastAsia="es-MX"/>
        </w:rPr>
      </w:pPr>
    </w:p>
    <w:p w:rsidR="0016035F" w:rsidRPr="00D41BD3" w:rsidRDefault="0016035F" w:rsidP="0016035F">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72.</w:t>
      </w:r>
      <w:r w:rsidRPr="00D41BD3">
        <w:rPr>
          <w:rFonts w:ascii="Arial" w:eastAsia="Arial" w:hAnsi="Arial" w:cs="Arial"/>
          <w:color w:val="000000"/>
          <w:sz w:val="24"/>
          <w:lang w:eastAsia="es-MX"/>
        </w:rPr>
        <w:t xml:space="preserve"> </w:t>
      </w:r>
      <w:r>
        <w:rPr>
          <w:rFonts w:ascii="Arial" w:eastAsia="Arial" w:hAnsi="Arial" w:cs="Arial"/>
          <w:color w:val="000000"/>
          <w:sz w:val="24"/>
          <w:lang w:eastAsia="es-MX"/>
        </w:rPr>
        <w:t>…</w:t>
      </w:r>
    </w:p>
    <w:p w:rsidR="0016035F" w:rsidRPr="00D41BD3" w:rsidRDefault="0016035F" w:rsidP="0016035F">
      <w:pPr>
        <w:spacing w:after="115"/>
        <w:rPr>
          <w:rFonts w:ascii="Arial" w:eastAsia="Arial" w:hAnsi="Arial" w:cs="Arial"/>
          <w:color w:val="000000"/>
          <w:sz w:val="24"/>
          <w:lang w:eastAsia="es-MX"/>
        </w:rPr>
      </w:pPr>
      <w:r w:rsidRPr="00D41BD3">
        <w:rPr>
          <w:rFonts w:ascii="Arial" w:eastAsia="Arial" w:hAnsi="Arial" w:cs="Arial"/>
          <w:color w:val="000000"/>
          <w:sz w:val="24"/>
          <w:lang w:eastAsia="es-MX"/>
        </w:rPr>
        <w:t>El Consejo de la Judicatura se integrará por cinco miembros de los cuales, uno será el Presidente</w:t>
      </w:r>
      <w:r>
        <w:rPr>
          <w:rFonts w:ascii="Arial" w:eastAsia="Arial" w:hAnsi="Arial" w:cs="Arial"/>
          <w:color w:val="000000"/>
          <w:sz w:val="24"/>
          <w:lang w:eastAsia="es-MX"/>
        </w:rPr>
        <w:t xml:space="preserve"> </w:t>
      </w:r>
      <w:r w:rsidRPr="005D3DC5">
        <w:rPr>
          <w:rFonts w:ascii="Arial" w:eastAsia="Arial" w:hAnsi="Arial" w:cs="Arial"/>
          <w:b/>
          <w:color w:val="000000"/>
          <w:sz w:val="24"/>
          <w:lang w:eastAsia="es-MX"/>
        </w:rPr>
        <w:t>o Presidenta</w:t>
      </w:r>
      <w:r w:rsidRPr="00D41BD3">
        <w:rPr>
          <w:rFonts w:ascii="Arial" w:eastAsia="Arial" w:hAnsi="Arial" w:cs="Arial"/>
          <w:color w:val="000000"/>
          <w:sz w:val="24"/>
          <w:lang w:eastAsia="es-MX"/>
        </w:rPr>
        <w:t xml:space="preserve"> del Tribunal Superior, quien también lo será del Consejo y no recibirá remuneración adicional por el desempeño de tal función; dos Consejeros nombrados por el Pleno del Tribunal Superior, de entre los miembros de la carrera judicial; un Consejero designado por la mayoría de los Diputados del Congreso del Estado, presentes en la sesión en que se aborde el asunto y, un Consejero designado por el titular del Poder Ejecutivo.</w:t>
      </w:r>
      <w:r>
        <w:rPr>
          <w:rFonts w:ascii="Arial" w:eastAsia="Arial" w:hAnsi="Arial" w:cs="Arial"/>
          <w:color w:val="000000"/>
          <w:sz w:val="24"/>
          <w:lang w:eastAsia="es-MX"/>
        </w:rPr>
        <w:t xml:space="preserve"> </w:t>
      </w:r>
      <w:r w:rsidRPr="007B472F">
        <w:rPr>
          <w:rFonts w:ascii="Arial" w:eastAsia="Arial" w:hAnsi="Arial" w:cs="Arial"/>
          <w:b/>
          <w:color w:val="000000"/>
          <w:sz w:val="24"/>
          <w:lang w:eastAsia="es-MX"/>
        </w:rPr>
        <w:t>No podrá haber más de tres miembros del mismo género.</w:t>
      </w:r>
      <w:r>
        <w:rPr>
          <w:rFonts w:ascii="Arial" w:eastAsia="Arial" w:hAnsi="Arial" w:cs="Arial"/>
          <w:color w:val="000000"/>
          <w:sz w:val="24"/>
          <w:lang w:eastAsia="es-MX"/>
        </w:rPr>
        <w:t xml:space="preserve"> </w:t>
      </w:r>
      <w:r w:rsidRPr="00D41BD3">
        <w:rPr>
          <w:rFonts w:ascii="Arial" w:eastAsia="Arial" w:hAnsi="Arial" w:cs="Arial"/>
          <w:color w:val="000000"/>
          <w:sz w:val="24"/>
          <w:lang w:eastAsia="es-MX"/>
        </w:rPr>
        <w:t xml:space="preserve"> </w:t>
      </w:r>
    </w:p>
    <w:p w:rsidR="0016035F" w:rsidRPr="00D41BD3" w:rsidRDefault="0016035F" w:rsidP="0016035F">
      <w:pPr>
        <w:spacing w:after="0"/>
        <w:rPr>
          <w:rFonts w:ascii="Arial" w:eastAsia="Arial" w:hAnsi="Arial" w:cs="Arial"/>
          <w:color w:val="000000"/>
          <w:sz w:val="24"/>
          <w:lang w:eastAsia="es-MX"/>
        </w:rPr>
      </w:pPr>
      <w:r>
        <w:rPr>
          <w:rFonts w:ascii="Arial" w:eastAsia="Arial" w:hAnsi="Arial" w:cs="Arial"/>
          <w:color w:val="000000"/>
          <w:sz w:val="24"/>
          <w:lang w:eastAsia="es-MX"/>
        </w:rPr>
        <w:t>..</w:t>
      </w:r>
      <w:r w:rsidRPr="00D41BD3">
        <w:rPr>
          <w:rFonts w:ascii="Arial" w:eastAsia="Arial" w:hAnsi="Arial" w:cs="Arial"/>
          <w:color w:val="000000"/>
          <w:sz w:val="24"/>
          <w:lang w:eastAsia="es-MX"/>
        </w:rPr>
        <w:t xml:space="preserve">.  </w:t>
      </w:r>
    </w:p>
    <w:p w:rsidR="0016035F" w:rsidRDefault="0016035F" w:rsidP="0016035F">
      <w:pPr>
        <w:spacing w:after="0"/>
        <w:rPr>
          <w:rFonts w:ascii="Arial" w:eastAsia="Arial" w:hAnsi="Arial" w:cs="Arial"/>
          <w:color w:val="000000"/>
          <w:sz w:val="24"/>
          <w:lang w:eastAsia="es-MX"/>
        </w:rPr>
      </w:pPr>
      <w:r>
        <w:rPr>
          <w:rFonts w:ascii="Arial" w:eastAsia="Arial" w:hAnsi="Arial" w:cs="Arial"/>
          <w:color w:val="000000"/>
          <w:sz w:val="24"/>
          <w:lang w:eastAsia="es-MX"/>
        </w:rPr>
        <w:lastRenderedPageBreak/>
        <w:t>…</w:t>
      </w:r>
    </w:p>
    <w:p w:rsidR="0016035F" w:rsidRDefault="0016035F" w:rsidP="0016035F">
      <w:pPr>
        <w:spacing w:after="0"/>
        <w:rPr>
          <w:rFonts w:ascii="Arial" w:eastAsia="Arial" w:hAnsi="Arial" w:cs="Arial"/>
          <w:color w:val="000000"/>
          <w:sz w:val="24"/>
          <w:lang w:eastAsia="es-MX"/>
        </w:rPr>
      </w:pPr>
      <w:r>
        <w:rPr>
          <w:rFonts w:ascii="Arial" w:eastAsia="Arial" w:hAnsi="Arial" w:cs="Arial"/>
          <w:color w:val="000000"/>
          <w:sz w:val="24"/>
          <w:lang w:eastAsia="es-MX"/>
        </w:rPr>
        <w:t>…</w:t>
      </w:r>
    </w:p>
    <w:p w:rsidR="0016035F" w:rsidRPr="00D41BD3" w:rsidRDefault="0016035F" w:rsidP="0016035F">
      <w:pPr>
        <w:spacing w:after="0"/>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16035F">
      <w:pPr>
        <w:spacing w:after="117"/>
        <w:rPr>
          <w:rFonts w:ascii="Arial" w:eastAsia="Arial" w:hAnsi="Arial" w:cs="Arial"/>
          <w:color w:val="000000"/>
          <w:sz w:val="24"/>
          <w:lang w:eastAsia="es-MX"/>
        </w:rPr>
      </w:pPr>
      <w:r>
        <w:rPr>
          <w:rFonts w:ascii="Arial" w:eastAsia="Arial" w:hAnsi="Arial" w:cs="Arial"/>
          <w:color w:val="000000"/>
          <w:sz w:val="24"/>
          <w:lang w:eastAsia="es-MX"/>
        </w:rPr>
        <w:t>…</w:t>
      </w:r>
    </w:p>
    <w:p w:rsidR="0016035F" w:rsidRPr="00D41BD3" w:rsidRDefault="0016035F" w:rsidP="0016035F">
      <w:pPr>
        <w:spacing w:after="117"/>
        <w:rPr>
          <w:rFonts w:ascii="Arial" w:eastAsia="Arial" w:hAnsi="Arial" w:cs="Arial"/>
          <w:color w:val="000000"/>
          <w:sz w:val="24"/>
          <w:lang w:eastAsia="es-MX"/>
        </w:rPr>
      </w:pPr>
      <w:r>
        <w:rPr>
          <w:rFonts w:ascii="Arial" w:eastAsia="Arial" w:hAnsi="Arial" w:cs="Arial"/>
          <w:color w:val="000000"/>
          <w:sz w:val="24"/>
          <w:lang w:eastAsia="es-MX"/>
        </w:rPr>
        <w:t>…</w:t>
      </w:r>
    </w:p>
    <w:p w:rsidR="0016035F" w:rsidRPr="00D41BD3" w:rsidRDefault="0016035F" w:rsidP="0016035F">
      <w:pPr>
        <w:spacing w:after="117"/>
        <w:rPr>
          <w:rFonts w:ascii="Arial" w:eastAsia="Arial" w:hAnsi="Arial" w:cs="Arial"/>
          <w:color w:val="000000"/>
          <w:sz w:val="24"/>
          <w:lang w:eastAsia="es-MX"/>
        </w:rPr>
      </w:pPr>
      <w:r>
        <w:rPr>
          <w:rFonts w:ascii="Arial" w:eastAsia="Arial" w:hAnsi="Arial" w:cs="Arial"/>
          <w:color w:val="000000"/>
          <w:sz w:val="24"/>
          <w:lang w:eastAsia="es-MX"/>
        </w:rPr>
        <w:t>…</w:t>
      </w:r>
    </w:p>
    <w:p w:rsidR="0016035F" w:rsidRPr="00D41BD3" w:rsidRDefault="0016035F" w:rsidP="0016035F">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16035F" w:rsidRPr="008E42E9" w:rsidRDefault="0016035F" w:rsidP="0016035F">
      <w:pPr>
        <w:spacing w:after="110" w:line="365" w:lineRule="auto"/>
        <w:ind w:right="80"/>
        <w:jc w:val="both"/>
        <w:rPr>
          <w:rFonts w:ascii="Arial" w:eastAsia="Arial" w:hAnsi="Arial" w:cs="Arial"/>
          <w:b/>
          <w:color w:val="000000"/>
          <w:sz w:val="24"/>
          <w:lang w:eastAsia="es-MX"/>
        </w:rPr>
      </w:pPr>
      <w:r w:rsidRPr="008E42E9">
        <w:rPr>
          <w:rFonts w:ascii="Arial" w:eastAsia="Arial" w:hAnsi="Arial" w:cs="Arial"/>
          <w:b/>
          <w:color w:val="000000"/>
          <w:sz w:val="24"/>
          <w:lang w:eastAsia="es-MX"/>
        </w:rPr>
        <w:t xml:space="preserve">Artículo 75. … </w:t>
      </w:r>
    </w:p>
    <w:p w:rsidR="0016035F" w:rsidRDefault="0016035F" w:rsidP="0016035F">
      <w:pPr>
        <w:spacing w:after="117"/>
        <w:rPr>
          <w:rFonts w:ascii="Arial" w:eastAsia="Arial" w:hAnsi="Arial" w:cs="Arial"/>
          <w:color w:val="000000"/>
          <w:sz w:val="24"/>
          <w:lang w:eastAsia="es-MX"/>
        </w:rPr>
      </w:pPr>
      <w:r>
        <w:rPr>
          <w:rFonts w:ascii="Arial" w:eastAsia="Arial" w:hAnsi="Arial" w:cs="Arial"/>
          <w:color w:val="000000"/>
          <w:sz w:val="24"/>
          <w:lang w:eastAsia="es-MX"/>
        </w:rPr>
        <w:t>…</w:t>
      </w:r>
    </w:p>
    <w:p w:rsidR="0016035F" w:rsidRPr="00151D7A" w:rsidRDefault="0016035F" w:rsidP="0016035F">
      <w:pPr>
        <w:spacing w:after="117"/>
        <w:rPr>
          <w:rFonts w:ascii="Arial" w:eastAsia="Arial" w:hAnsi="Arial" w:cs="Arial"/>
          <w:color w:val="000000"/>
          <w:sz w:val="24"/>
          <w:lang w:eastAsia="es-MX"/>
        </w:rPr>
      </w:pPr>
      <w:r>
        <w:rPr>
          <w:rFonts w:ascii="Arial" w:eastAsia="Arial" w:hAnsi="Arial" w:cs="Arial"/>
          <w:color w:val="000000"/>
          <w:sz w:val="24"/>
          <w:lang w:eastAsia="es-MX"/>
        </w:rPr>
        <w:t>…</w:t>
      </w:r>
      <w:r w:rsidRPr="00151D7A">
        <w:rPr>
          <w:rFonts w:ascii="Arial" w:eastAsia="Arial" w:hAnsi="Arial" w:cs="Arial"/>
          <w:color w:val="000000"/>
          <w:sz w:val="24"/>
          <w:lang w:eastAsia="es-MX"/>
        </w:rPr>
        <w:t xml:space="preserve"> </w:t>
      </w:r>
    </w:p>
    <w:p w:rsidR="0016035F" w:rsidRPr="00D65162" w:rsidRDefault="0016035F" w:rsidP="0016035F">
      <w:pPr>
        <w:spacing w:after="117"/>
        <w:rPr>
          <w:rFonts w:ascii="Arial" w:eastAsia="Arial" w:hAnsi="Arial" w:cs="Arial"/>
          <w:color w:val="000000"/>
          <w:sz w:val="24"/>
          <w:lang w:eastAsia="es-MX"/>
        </w:rPr>
      </w:pPr>
      <w:r w:rsidRPr="00D65162">
        <w:rPr>
          <w:rFonts w:ascii="Arial" w:eastAsia="Arial" w:hAnsi="Arial" w:cs="Arial"/>
          <w:color w:val="000000"/>
          <w:sz w:val="24"/>
          <w:lang w:eastAsia="es-MX"/>
        </w:rPr>
        <w:t>…</w:t>
      </w:r>
    </w:p>
    <w:p w:rsidR="0016035F" w:rsidRPr="00151D7A" w:rsidRDefault="0016035F" w:rsidP="0016035F">
      <w:pPr>
        <w:spacing w:after="117"/>
        <w:rPr>
          <w:rFonts w:ascii="Arial" w:eastAsia="Arial" w:hAnsi="Arial" w:cs="Arial"/>
          <w:color w:val="000000"/>
          <w:sz w:val="24"/>
          <w:lang w:eastAsia="es-MX"/>
        </w:rPr>
      </w:pPr>
      <w:r w:rsidRPr="00151D7A">
        <w:rPr>
          <w:rFonts w:ascii="Arial" w:eastAsia="Arial" w:hAnsi="Arial" w:cs="Arial"/>
          <w:color w:val="000000"/>
          <w:sz w:val="24"/>
          <w:lang w:eastAsia="es-MX"/>
        </w:rPr>
        <w:t>El Instituto Estatal de Transparencia, Acceso a la Información Pública y Protección de Datos Personales se integrará por tres comisionados</w:t>
      </w:r>
      <w:r>
        <w:rPr>
          <w:rFonts w:ascii="Arial" w:eastAsia="Arial" w:hAnsi="Arial" w:cs="Arial"/>
          <w:color w:val="000000"/>
          <w:sz w:val="24"/>
          <w:lang w:eastAsia="es-MX"/>
        </w:rPr>
        <w:t xml:space="preserve"> </w:t>
      </w:r>
      <w:r>
        <w:rPr>
          <w:rFonts w:ascii="Arial" w:eastAsia="Arial" w:hAnsi="Arial" w:cs="Arial"/>
          <w:b/>
          <w:color w:val="000000"/>
          <w:sz w:val="24"/>
          <w:lang w:eastAsia="es-MX"/>
        </w:rPr>
        <w:t>y</w:t>
      </w:r>
      <w:r w:rsidRPr="00D65162">
        <w:rPr>
          <w:rFonts w:ascii="Arial" w:eastAsia="Arial" w:hAnsi="Arial" w:cs="Arial"/>
          <w:b/>
          <w:color w:val="000000"/>
          <w:sz w:val="24"/>
          <w:lang w:eastAsia="es-MX"/>
        </w:rPr>
        <w:t xml:space="preserve"> comisionadas</w:t>
      </w:r>
      <w:r w:rsidRPr="00151D7A">
        <w:rPr>
          <w:rFonts w:ascii="Arial" w:eastAsia="Arial" w:hAnsi="Arial" w:cs="Arial"/>
          <w:color w:val="000000"/>
          <w:sz w:val="24"/>
          <w:lang w:eastAsia="es-MX"/>
        </w:rPr>
        <w:t xml:space="preserve">, quienes serán designados por el Congreso del estado, con el voto de las dos terceras partes de sus integrantes, a propuesta de los grupos parlamentarios, previa realización de una amplia consulta en la que se garantizará la transparencia, independencia y participación de la sociedad. Para su conformación </w:t>
      </w:r>
      <w:r w:rsidRPr="00D65162">
        <w:rPr>
          <w:rFonts w:ascii="Arial" w:eastAsia="Arial" w:hAnsi="Arial" w:cs="Arial"/>
          <w:b/>
          <w:color w:val="000000"/>
          <w:sz w:val="24"/>
          <w:lang w:eastAsia="es-MX"/>
        </w:rPr>
        <w:t>se garantizará la paridad</w:t>
      </w:r>
      <w:r>
        <w:rPr>
          <w:rFonts w:ascii="Arial" w:eastAsia="Arial" w:hAnsi="Arial" w:cs="Arial"/>
          <w:color w:val="000000"/>
          <w:sz w:val="24"/>
          <w:lang w:eastAsia="es-MX"/>
        </w:rPr>
        <w:t xml:space="preserve"> </w:t>
      </w:r>
      <w:r w:rsidRPr="00151D7A">
        <w:rPr>
          <w:rFonts w:ascii="Arial" w:eastAsia="Arial" w:hAnsi="Arial" w:cs="Arial"/>
          <w:color w:val="000000"/>
          <w:sz w:val="24"/>
          <w:lang w:eastAsia="es-MX"/>
        </w:rPr>
        <w:t xml:space="preserve">y la experiencia en materia de acceso a la información pública y protección de datos personales.  </w:t>
      </w:r>
    </w:p>
    <w:p w:rsidR="0016035F" w:rsidRPr="00151D7A" w:rsidRDefault="0016035F" w:rsidP="0016035F">
      <w:pPr>
        <w:spacing w:after="117"/>
        <w:ind w:left="427"/>
        <w:rPr>
          <w:rFonts w:ascii="Arial" w:eastAsia="Arial" w:hAnsi="Arial" w:cs="Arial"/>
          <w:color w:val="000000"/>
          <w:sz w:val="24"/>
          <w:lang w:eastAsia="es-MX"/>
        </w:rPr>
      </w:pPr>
      <w:r w:rsidRPr="00151D7A">
        <w:rPr>
          <w:rFonts w:ascii="Arial" w:eastAsia="Arial" w:hAnsi="Arial" w:cs="Arial"/>
          <w:color w:val="000000"/>
          <w:sz w:val="24"/>
          <w:lang w:eastAsia="es-MX"/>
        </w:rPr>
        <w:t xml:space="preserve"> </w:t>
      </w:r>
    </w:p>
    <w:p w:rsidR="0016035F" w:rsidRPr="00151D7A" w:rsidRDefault="0016035F" w:rsidP="005B3E0E">
      <w:pPr>
        <w:spacing w:after="3" w:line="365" w:lineRule="auto"/>
        <w:ind w:right="80"/>
        <w:jc w:val="both"/>
        <w:rPr>
          <w:rFonts w:ascii="Arial" w:eastAsia="Arial" w:hAnsi="Arial" w:cs="Arial"/>
          <w:color w:val="000000"/>
          <w:sz w:val="24"/>
          <w:lang w:eastAsia="es-MX"/>
        </w:rPr>
      </w:pPr>
      <w:r w:rsidRPr="00151D7A">
        <w:rPr>
          <w:rFonts w:ascii="Arial" w:eastAsia="Arial" w:hAnsi="Arial" w:cs="Arial"/>
          <w:color w:val="000000"/>
          <w:sz w:val="24"/>
          <w:lang w:eastAsia="es-MX"/>
        </w:rPr>
        <w:t>El nombramiento podrá ser objetado por el Gobernador</w:t>
      </w:r>
      <w:r>
        <w:rPr>
          <w:rFonts w:ascii="Arial" w:eastAsia="Arial" w:hAnsi="Arial" w:cs="Arial"/>
          <w:color w:val="000000"/>
          <w:sz w:val="24"/>
          <w:lang w:eastAsia="es-MX"/>
        </w:rPr>
        <w:t xml:space="preserve"> </w:t>
      </w:r>
      <w:r w:rsidRPr="00D65162">
        <w:rPr>
          <w:rFonts w:ascii="Arial" w:eastAsia="Arial" w:hAnsi="Arial" w:cs="Arial"/>
          <w:b/>
          <w:color w:val="000000"/>
          <w:sz w:val="24"/>
          <w:lang w:eastAsia="es-MX"/>
        </w:rPr>
        <w:t>o Gobernadora</w:t>
      </w:r>
      <w:r w:rsidRPr="00151D7A">
        <w:rPr>
          <w:rFonts w:ascii="Arial" w:eastAsia="Arial" w:hAnsi="Arial" w:cs="Arial"/>
          <w:color w:val="000000"/>
          <w:sz w:val="24"/>
          <w:lang w:eastAsia="es-MX"/>
        </w:rPr>
        <w:t xml:space="preserve"> en un plazo de diez días hábiles contados a partir del día de la sesión en que se haya aprobado la designación del comisionado. Cuando el Gobernador</w:t>
      </w:r>
      <w:r>
        <w:rPr>
          <w:rFonts w:ascii="Arial" w:eastAsia="Arial" w:hAnsi="Arial" w:cs="Arial"/>
          <w:color w:val="000000"/>
          <w:sz w:val="24"/>
          <w:lang w:eastAsia="es-MX"/>
        </w:rPr>
        <w:t xml:space="preserve"> </w:t>
      </w:r>
      <w:r w:rsidRPr="00D65162">
        <w:rPr>
          <w:rFonts w:ascii="Arial" w:eastAsia="Arial" w:hAnsi="Arial" w:cs="Arial"/>
          <w:b/>
          <w:color w:val="000000"/>
          <w:sz w:val="24"/>
          <w:lang w:eastAsia="es-MX"/>
        </w:rPr>
        <w:t>o Gobernadora</w:t>
      </w:r>
      <w:r w:rsidRPr="00151D7A">
        <w:rPr>
          <w:rFonts w:ascii="Arial" w:eastAsia="Arial" w:hAnsi="Arial" w:cs="Arial"/>
          <w:color w:val="000000"/>
          <w:sz w:val="24"/>
          <w:lang w:eastAsia="es-MX"/>
        </w:rPr>
        <w:t xml:space="preserve"> no objete el nombramiento, ocupará el cargo la persona nombrada por el Congreso; en caso de objeción, este designará al comisionado de entre las dos propuestas restantes de la terna. </w:t>
      </w:r>
    </w:p>
    <w:p w:rsidR="0016035F" w:rsidRPr="00151D7A" w:rsidRDefault="0016035F" w:rsidP="005B3E0E">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5B3E0E">
      <w:pPr>
        <w:spacing w:after="117"/>
        <w:rPr>
          <w:rFonts w:ascii="Arial" w:eastAsia="Arial" w:hAnsi="Arial" w:cs="Arial"/>
          <w:color w:val="000000"/>
          <w:sz w:val="24"/>
          <w:lang w:eastAsia="es-MX"/>
        </w:rPr>
      </w:pPr>
      <w:r>
        <w:rPr>
          <w:rFonts w:ascii="Arial" w:eastAsia="Arial" w:hAnsi="Arial" w:cs="Arial"/>
          <w:color w:val="000000"/>
          <w:sz w:val="24"/>
          <w:lang w:eastAsia="es-MX"/>
        </w:rPr>
        <w:t>…</w:t>
      </w:r>
    </w:p>
    <w:p w:rsidR="0016035F" w:rsidRPr="00151D7A" w:rsidRDefault="0016035F" w:rsidP="005B3E0E">
      <w:pPr>
        <w:spacing w:after="117"/>
        <w:rPr>
          <w:rFonts w:ascii="Arial" w:eastAsia="Arial" w:hAnsi="Arial" w:cs="Arial"/>
          <w:color w:val="000000"/>
          <w:sz w:val="24"/>
          <w:lang w:eastAsia="es-MX"/>
        </w:rPr>
      </w:pPr>
      <w:r>
        <w:rPr>
          <w:rFonts w:ascii="Arial" w:eastAsia="Arial" w:hAnsi="Arial" w:cs="Arial"/>
          <w:color w:val="000000"/>
          <w:sz w:val="24"/>
          <w:lang w:eastAsia="es-MX"/>
        </w:rPr>
        <w:t>…</w:t>
      </w:r>
    </w:p>
    <w:p w:rsidR="0016035F" w:rsidRPr="00151D7A" w:rsidRDefault="0016035F" w:rsidP="005B3E0E">
      <w:pPr>
        <w:spacing w:after="3" w:line="365" w:lineRule="auto"/>
        <w:ind w:right="80"/>
        <w:jc w:val="both"/>
        <w:rPr>
          <w:rFonts w:ascii="Arial" w:eastAsia="Arial" w:hAnsi="Arial" w:cs="Arial"/>
          <w:color w:val="000000"/>
          <w:sz w:val="24"/>
          <w:lang w:eastAsia="es-MX"/>
        </w:rPr>
      </w:pPr>
      <w:r w:rsidRPr="00151D7A">
        <w:rPr>
          <w:rFonts w:ascii="Arial" w:eastAsia="Arial" w:hAnsi="Arial" w:cs="Arial"/>
          <w:color w:val="000000"/>
          <w:sz w:val="24"/>
          <w:lang w:eastAsia="es-MX"/>
        </w:rPr>
        <w:t>Para la gestión y el desempeño de sus atribuciones, el Instituto Estatal de Transparencia, Acceso a la Información Pública y Protección de Datos Personales contará con una estructura administrativa y un consejo consultivo integrado por seis consejeros cuyos cargos serán honoríficos. Los consejeros</w:t>
      </w:r>
      <w:r>
        <w:rPr>
          <w:rFonts w:ascii="Arial" w:eastAsia="Arial" w:hAnsi="Arial" w:cs="Arial"/>
          <w:color w:val="000000"/>
          <w:sz w:val="24"/>
          <w:lang w:eastAsia="es-MX"/>
        </w:rPr>
        <w:t xml:space="preserve"> </w:t>
      </w:r>
      <w:r>
        <w:rPr>
          <w:rFonts w:ascii="Arial" w:eastAsia="Arial" w:hAnsi="Arial" w:cs="Arial"/>
          <w:b/>
          <w:color w:val="000000"/>
          <w:sz w:val="24"/>
          <w:lang w:eastAsia="es-MX"/>
        </w:rPr>
        <w:t>y</w:t>
      </w:r>
      <w:r w:rsidRPr="00D65162">
        <w:rPr>
          <w:rFonts w:ascii="Arial" w:eastAsia="Arial" w:hAnsi="Arial" w:cs="Arial"/>
          <w:b/>
          <w:color w:val="000000"/>
          <w:sz w:val="24"/>
          <w:lang w:eastAsia="es-MX"/>
        </w:rPr>
        <w:t xml:space="preserve"> consejeras</w:t>
      </w:r>
      <w:r w:rsidRPr="00151D7A">
        <w:rPr>
          <w:rFonts w:ascii="Arial" w:eastAsia="Arial" w:hAnsi="Arial" w:cs="Arial"/>
          <w:color w:val="000000"/>
          <w:sz w:val="24"/>
          <w:lang w:eastAsia="es-MX"/>
        </w:rPr>
        <w:t xml:space="preserve"> serán elegidos</w:t>
      </w:r>
      <w:r>
        <w:rPr>
          <w:rFonts w:ascii="Arial" w:eastAsia="Arial" w:hAnsi="Arial" w:cs="Arial"/>
          <w:color w:val="000000"/>
          <w:sz w:val="24"/>
          <w:lang w:eastAsia="es-MX"/>
        </w:rPr>
        <w:t xml:space="preserve"> </w:t>
      </w:r>
      <w:r w:rsidRPr="00D65162">
        <w:rPr>
          <w:rFonts w:ascii="Arial" w:eastAsia="Arial" w:hAnsi="Arial" w:cs="Arial"/>
          <w:b/>
          <w:color w:val="000000"/>
          <w:sz w:val="24"/>
          <w:lang w:eastAsia="es-MX"/>
        </w:rPr>
        <w:t>paritariamente</w:t>
      </w:r>
      <w:r w:rsidRPr="00151D7A">
        <w:rPr>
          <w:rFonts w:ascii="Arial" w:eastAsia="Arial" w:hAnsi="Arial" w:cs="Arial"/>
          <w:color w:val="000000"/>
          <w:sz w:val="24"/>
          <w:lang w:eastAsia="es-MX"/>
        </w:rPr>
        <w:t xml:space="preserve"> por el Congreso del estado para un período de dos años </w:t>
      </w:r>
      <w:r w:rsidRPr="00151D7A">
        <w:rPr>
          <w:rFonts w:ascii="Arial" w:eastAsia="Arial" w:hAnsi="Arial" w:cs="Arial"/>
          <w:color w:val="000000"/>
          <w:sz w:val="24"/>
          <w:lang w:eastAsia="es-MX"/>
        </w:rPr>
        <w:lastRenderedPageBreak/>
        <w:t xml:space="preserve">y no podrán ser reelectos. La ley determinará el procedimiento a seguir para la presentación de las propuestas por el Congreso, el cual deberá garantizar </w:t>
      </w:r>
      <w:r w:rsidRPr="00F12E24">
        <w:rPr>
          <w:rFonts w:ascii="Arial" w:eastAsia="Arial" w:hAnsi="Arial" w:cs="Arial"/>
          <w:b/>
          <w:color w:val="000000"/>
          <w:sz w:val="24"/>
          <w:lang w:eastAsia="es-MX"/>
        </w:rPr>
        <w:t>la paridad</w:t>
      </w:r>
      <w:r>
        <w:rPr>
          <w:rFonts w:ascii="Arial" w:eastAsia="Arial" w:hAnsi="Arial" w:cs="Arial"/>
          <w:color w:val="000000"/>
          <w:sz w:val="24"/>
          <w:lang w:eastAsia="es-MX"/>
        </w:rPr>
        <w:t xml:space="preserve"> </w:t>
      </w:r>
      <w:r w:rsidRPr="00151D7A">
        <w:rPr>
          <w:rFonts w:ascii="Arial" w:eastAsia="Arial" w:hAnsi="Arial" w:cs="Arial"/>
          <w:color w:val="000000"/>
          <w:sz w:val="24"/>
          <w:lang w:eastAsia="es-MX"/>
        </w:rPr>
        <w:t xml:space="preserve">y la inclusión de personas con experiencia en materia de acceso a la información pública y protección de datos personales y derechos humanos, provenientes de organizaciones de la sociedad civil y la academia. </w:t>
      </w:r>
    </w:p>
    <w:p w:rsidR="0016035F" w:rsidRDefault="0016035F" w:rsidP="005B3E0E">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16035F" w:rsidRPr="00151D7A" w:rsidRDefault="0016035F" w:rsidP="005B3E0E">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16035F" w:rsidRPr="00151D7A" w:rsidRDefault="0016035F" w:rsidP="0016035F">
      <w:pPr>
        <w:spacing w:after="118"/>
        <w:ind w:left="427"/>
        <w:rPr>
          <w:rFonts w:ascii="Arial" w:eastAsia="Arial" w:hAnsi="Arial" w:cs="Arial"/>
          <w:color w:val="000000"/>
          <w:sz w:val="24"/>
          <w:lang w:eastAsia="es-MX"/>
        </w:rPr>
      </w:pPr>
    </w:p>
    <w:p w:rsidR="0016035F" w:rsidRPr="00F12E24" w:rsidRDefault="0016035F" w:rsidP="005B3E0E">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75 Bis</w:t>
      </w:r>
      <w:r w:rsidRPr="00F12E24">
        <w:rPr>
          <w:rFonts w:ascii="Arial" w:eastAsia="Arial" w:hAnsi="Arial" w:cs="Arial"/>
          <w:color w:val="000000"/>
          <w:sz w:val="24"/>
          <w:lang w:eastAsia="es-MX"/>
        </w:rPr>
        <w:t>. …</w:t>
      </w:r>
    </w:p>
    <w:p w:rsidR="0016035F" w:rsidRPr="00151D7A" w:rsidRDefault="0016035F" w:rsidP="005B3E0E">
      <w:pPr>
        <w:spacing w:after="0"/>
        <w:rPr>
          <w:rFonts w:ascii="Arial" w:eastAsia="Arial" w:hAnsi="Arial" w:cs="Arial"/>
          <w:color w:val="000000"/>
          <w:sz w:val="24"/>
          <w:lang w:eastAsia="es-MX"/>
        </w:rPr>
      </w:pPr>
      <w:r w:rsidRPr="00151D7A">
        <w:rPr>
          <w:rFonts w:ascii="Arial" w:eastAsia="Arial" w:hAnsi="Arial" w:cs="Arial"/>
          <w:color w:val="000000"/>
          <w:sz w:val="24"/>
          <w:lang w:eastAsia="es-MX"/>
        </w:rPr>
        <w:t>El Instituto Electoral y de Participación Ciudadana de Yucatán contará con un Consejo General, que será su órgano de dirección superior, integrado por siete consejeros electorales, con derecho a voz y voto, uno de los cuales tendrá el carácter de Presidente</w:t>
      </w:r>
      <w:r>
        <w:rPr>
          <w:rFonts w:ascii="Arial" w:eastAsia="Arial" w:hAnsi="Arial" w:cs="Arial"/>
          <w:color w:val="000000"/>
          <w:sz w:val="24"/>
          <w:lang w:eastAsia="es-MX"/>
        </w:rPr>
        <w:t xml:space="preserve"> </w:t>
      </w:r>
      <w:r w:rsidRPr="00F12E24">
        <w:rPr>
          <w:rFonts w:ascii="Arial" w:eastAsia="Arial" w:hAnsi="Arial" w:cs="Arial"/>
          <w:b/>
          <w:color w:val="000000"/>
          <w:sz w:val="24"/>
          <w:lang w:eastAsia="es-MX"/>
        </w:rPr>
        <w:t>o Presidenta</w:t>
      </w:r>
      <w:r w:rsidRPr="00151D7A">
        <w:rPr>
          <w:rFonts w:ascii="Arial" w:eastAsia="Arial" w:hAnsi="Arial" w:cs="Arial"/>
          <w:color w:val="000000"/>
          <w:sz w:val="24"/>
          <w:lang w:eastAsia="es-MX"/>
        </w:rPr>
        <w:t xml:space="preserve">; y concurrirán, únicamente con derecho a voz, los representantes de los partidos políticos y un Secretario Ejecutivo. Los consejeros electorales durarán en su cargo siete años y no podrán ser reelectos; percibirán una remuneración acorde con sus funciones y podrán ser removidos por el Consejo General del Instituto Nacional Electoral, por las causas graves que establezca la ley. </w:t>
      </w:r>
      <w:r w:rsidRPr="00F12E24">
        <w:rPr>
          <w:rFonts w:ascii="Arial" w:eastAsia="Arial" w:hAnsi="Arial" w:cs="Arial"/>
          <w:b/>
          <w:color w:val="000000"/>
          <w:sz w:val="24"/>
          <w:lang w:eastAsia="es-MX"/>
        </w:rPr>
        <w:t xml:space="preserve">No podrá haber más de cuatro </w:t>
      </w:r>
      <w:r>
        <w:rPr>
          <w:rFonts w:ascii="Arial" w:eastAsia="Arial" w:hAnsi="Arial" w:cs="Arial"/>
          <w:b/>
          <w:color w:val="000000"/>
          <w:sz w:val="24"/>
          <w:lang w:eastAsia="es-MX"/>
        </w:rPr>
        <w:t>Consejeros</w:t>
      </w:r>
      <w:r w:rsidRPr="00F12E24">
        <w:rPr>
          <w:rFonts w:ascii="Arial" w:eastAsia="Arial" w:hAnsi="Arial" w:cs="Arial"/>
          <w:b/>
          <w:color w:val="000000"/>
          <w:sz w:val="24"/>
          <w:lang w:eastAsia="es-MX"/>
        </w:rPr>
        <w:t xml:space="preserve"> del mismo género.</w:t>
      </w:r>
    </w:p>
    <w:p w:rsidR="0016035F" w:rsidRPr="00151D7A" w:rsidRDefault="0016035F" w:rsidP="005B3E0E">
      <w:pPr>
        <w:spacing w:after="117"/>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5B3E0E">
      <w:pPr>
        <w:spacing w:after="3" w:line="363" w:lineRule="auto"/>
        <w:rPr>
          <w:rFonts w:ascii="Arial" w:eastAsia="Arial" w:hAnsi="Arial" w:cs="Arial"/>
          <w:color w:val="000000"/>
          <w:sz w:val="24"/>
          <w:lang w:eastAsia="es-MX"/>
        </w:rPr>
      </w:pPr>
      <w:r>
        <w:rPr>
          <w:rFonts w:ascii="Arial" w:eastAsia="Arial" w:hAnsi="Arial" w:cs="Arial"/>
          <w:color w:val="000000"/>
          <w:sz w:val="24"/>
          <w:lang w:eastAsia="es-MX"/>
        </w:rPr>
        <w:t>…</w:t>
      </w:r>
    </w:p>
    <w:p w:rsidR="0016035F" w:rsidRDefault="0016035F" w:rsidP="005B3E0E">
      <w:pPr>
        <w:spacing w:after="3" w:line="363" w:lineRule="auto"/>
        <w:rPr>
          <w:rFonts w:ascii="Arial" w:eastAsia="Arial" w:hAnsi="Arial" w:cs="Arial"/>
          <w:color w:val="000000"/>
          <w:sz w:val="24"/>
          <w:lang w:eastAsia="es-MX"/>
        </w:rPr>
      </w:pPr>
      <w:r>
        <w:rPr>
          <w:rFonts w:ascii="Arial" w:eastAsia="Arial" w:hAnsi="Arial" w:cs="Arial"/>
          <w:color w:val="000000"/>
          <w:sz w:val="24"/>
          <w:lang w:eastAsia="es-MX"/>
        </w:rPr>
        <w:t>…</w:t>
      </w:r>
    </w:p>
    <w:p w:rsidR="0016035F" w:rsidRPr="00151D7A" w:rsidRDefault="0016035F" w:rsidP="005B3E0E">
      <w:pPr>
        <w:spacing w:after="3" w:line="363" w:lineRule="auto"/>
        <w:rPr>
          <w:rFonts w:ascii="Arial" w:eastAsia="Arial" w:hAnsi="Arial" w:cs="Arial"/>
          <w:color w:val="000000"/>
          <w:sz w:val="24"/>
          <w:lang w:eastAsia="es-MX"/>
        </w:rPr>
      </w:pPr>
      <w:r>
        <w:rPr>
          <w:rFonts w:ascii="Arial" w:eastAsia="Arial" w:hAnsi="Arial" w:cs="Arial"/>
          <w:color w:val="000000"/>
          <w:sz w:val="24"/>
          <w:lang w:eastAsia="es-MX"/>
        </w:rPr>
        <w:t>…</w:t>
      </w:r>
      <w:r w:rsidRPr="00151D7A">
        <w:rPr>
          <w:rFonts w:ascii="Arial" w:eastAsia="Arial" w:hAnsi="Arial" w:cs="Arial"/>
          <w:color w:val="000000"/>
          <w:sz w:val="24"/>
          <w:lang w:eastAsia="es-MX"/>
        </w:rPr>
        <w:t xml:space="preserve"> </w:t>
      </w:r>
    </w:p>
    <w:p w:rsidR="0016035F" w:rsidRPr="00F12E24" w:rsidRDefault="0016035F" w:rsidP="005B3E0E">
      <w:pPr>
        <w:spacing w:after="123"/>
        <w:rPr>
          <w:rFonts w:ascii="Arial" w:eastAsia="Arial" w:hAnsi="Arial" w:cs="Arial"/>
          <w:color w:val="000000"/>
          <w:sz w:val="24"/>
          <w:lang w:eastAsia="es-MX"/>
        </w:rPr>
      </w:pPr>
      <w:r w:rsidRPr="00F12E24">
        <w:rPr>
          <w:rFonts w:ascii="Arial" w:eastAsia="Arial" w:hAnsi="Arial" w:cs="Arial"/>
          <w:color w:val="000000"/>
          <w:sz w:val="24"/>
          <w:lang w:eastAsia="es-MX"/>
        </w:rPr>
        <w:t>…</w:t>
      </w:r>
    </w:p>
    <w:p w:rsidR="0016035F" w:rsidRPr="004512EB" w:rsidRDefault="0016035F" w:rsidP="005B3E0E">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75 Ter.</w:t>
      </w:r>
      <w:r w:rsidRPr="004512EB">
        <w:rPr>
          <w:rFonts w:ascii="Arial" w:eastAsia="Arial" w:hAnsi="Arial" w:cs="Arial"/>
          <w:color w:val="000000"/>
          <w:sz w:val="24"/>
          <w:lang w:eastAsia="es-MX"/>
        </w:rPr>
        <w:t xml:space="preserve"> …</w:t>
      </w:r>
    </w:p>
    <w:p w:rsidR="0016035F" w:rsidRPr="00151D7A" w:rsidRDefault="0016035F" w:rsidP="0016035F">
      <w:pPr>
        <w:spacing w:after="115"/>
        <w:ind w:left="427"/>
        <w:rPr>
          <w:rFonts w:ascii="Arial" w:eastAsia="Arial" w:hAnsi="Arial" w:cs="Arial"/>
          <w:color w:val="000000"/>
          <w:sz w:val="24"/>
          <w:lang w:eastAsia="es-MX"/>
        </w:rPr>
      </w:pPr>
      <w:r w:rsidRPr="00151D7A">
        <w:rPr>
          <w:rFonts w:ascii="Arial" w:eastAsia="Arial" w:hAnsi="Arial" w:cs="Arial"/>
          <w:color w:val="000000"/>
          <w:sz w:val="24"/>
          <w:lang w:eastAsia="es-MX"/>
        </w:rPr>
        <w:t>El Tribunal Electoral del Estado de Yucatán funcionará en Pleno, se integrará por tres magistrados</w:t>
      </w:r>
      <w:r>
        <w:rPr>
          <w:rFonts w:ascii="Arial" w:eastAsia="Arial" w:hAnsi="Arial" w:cs="Arial"/>
          <w:color w:val="000000"/>
          <w:sz w:val="24"/>
          <w:lang w:eastAsia="es-MX"/>
        </w:rPr>
        <w:t xml:space="preserve"> </w:t>
      </w:r>
      <w:r>
        <w:rPr>
          <w:rFonts w:ascii="Arial" w:eastAsia="Arial" w:hAnsi="Arial" w:cs="Arial"/>
          <w:b/>
          <w:color w:val="000000"/>
          <w:sz w:val="24"/>
          <w:lang w:eastAsia="es-MX"/>
        </w:rPr>
        <w:t>y</w:t>
      </w:r>
      <w:r w:rsidRPr="004512EB">
        <w:rPr>
          <w:rFonts w:ascii="Arial" w:eastAsia="Arial" w:hAnsi="Arial" w:cs="Arial"/>
          <w:b/>
          <w:color w:val="000000"/>
          <w:sz w:val="24"/>
          <w:lang w:eastAsia="es-MX"/>
        </w:rPr>
        <w:t xml:space="preserve"> magistradas</w:t>
      </w:r>
      <w:r w:rsidRPr="00151D7A">
        <w:rPr>
          <w:rFonts w:ascii="Arial" w:eastAsia="Arial" w:hAnsi="Arial" w:cs="Arial"/>
          <w:color w:val="000000"/>
          <w:sz w:val="24"/>
          <w:lang w:eastAsia="es-MX"/>
        </w:rPr>
        <w:t xml:space="preserve"> quienes serán electos en forma escalonada por las dos terceras partes de los miembros presentes de la Cámara de Senadores, durarán en su cargo siete años. </w:t>
      </w:r>
      <w:r w:rsidRPr="004512EB">
        <w:rPr>
          <w:rFonts w:ascii="Arial" w:eastAsia="Arial" w:hAnsi="Arial" w:cs="Arial"/>
          <w:b/>
          <w:color w:val="000000"/>
          <w:sz w:val="24"/>
          <w:lang w:eastAsia="es-MX"/>
        </w:rPr>
        <w:t>No podrá haber más de dos magistrados del mismo género.</w:t>
      </w:r>
      <w:r>
        <w:rPr>
          <w:rFonts w:ascii="Arial" w:eastAsia="Arial" w:hAnsi="Arial" w:cs="Arial"/>
          <w:color w:val="000000"/>
          <w:sz w:val="24"/>
          <w:lang w:eastAsia="es-MX"/>
        </w:rPr>
        <w:t xml:space="preserve"> </w:t>
      </w:r>
    </w:p>
    <w:p w:rsidR="0016035F" w:rsidRPr="00151D7A" w:rsidRDefault="0016035F" w:rsidP="0016035F">
      <w:pPr>
        <w:spacing w:after="117"/>
        <w:ind w:left="427"/>
        <w:rPr>
          <w:rFonts w:ascii="Arial" w:eastAsia="Arial" w:hAnsi="Arial" w:cs="Arial"/>
          <w:color w:val="000000"/>
          <w:sz w:val="24"/>
          <w:lang w:eastAsia="es-MX"/>
        </w:rPr>
      </w:pPr>
      <w:r w:rsidRPr="00151D7A">
        <w:rPr>
          <w:rFonts w:ascii="Arial" w:eastAsia="Arial" w:hAnsi="Arial" w:cs="Arial"/>
          <w:color w:val="000000"/>
          <w:sz w:val="24"/>
          <w:lang w:eastAsia="es-MX"/>
        </w:rPr>
        <w:t>El Magistrado</w:t>
      </w:r>
      <w:r>
        <w:rPr>
          <w:rFonts w:ascii="Arial" w:eastAsia="Arial" w:hAnsi="Arial" w:cs="Arial"/>
          <w:color w:val="000000"/>
          <w:sz w:val="24"/>
          <w:lang w:eastAsia="es-MX"/>
        </w:rPr>
        <w:t xml:space="preserve"> </w:t>
      </w:r>
      <w:r w:rsidRPr="004512EB">
        <w:rPr>
          <w:rFonts w:ascii="Arial" w:eastAsia="Arial" w:hAnsi="Arial" w:cs="Arial"/>
          <w:b/>
          <w:color w:val="000000"/>
          <w:sz w:val="24"/>
          <w:lang w:eastAsia="es-MX"/>
        </w:rPr>
        <w:t>o Magistrada Presidenta</w:t>
      </w:r>
      <w:r w:rsidRPr="00151D7A">
        <w:rPr>
          <w:rFonts w:ascii="Arial" w:eastAsia="Arial" w:hAnsi="Arial" w:cs="Arial"/>
          <w:color w:val="000000"/>
          <w:sz w:val="24"/>
          <w:lang w:eastAsia="es-MX"/>
        </w:rPr>
        <w:t xml:space="preserve"> será designado de entre sus integrantes, por la votación mayoritaria de los magistrados electorales, de conformidad con el procedimiento que establezca la ley respectiva.  </w:t>
      </w:r>
    </w:p>
    <w:p w:rsidR="0016035F" w:rsidRPr="00151D7A" w:rsidRDefault="0016035F" w:rsidP="0016035F">
      <w:pPr>
        <w:spacing w:after="118"/>
        <w:ind w:left="407"/>
        <w:jc w:val="center"/>
        <w:rPr>
          <w:rFonts w:ascii="Arial" w:eastAsia="Arial" w:hAnsi="Arial" w:cs="Arial"/>
          <w:color w:val="000000"/>
          <w:sz w:val="24"/>
          <w:lang w:eastAsia="es-MX"/>
        </w:rPr>
      </w:pPr>
      <w:r w:rsidRPr="00151D7A">
        <w:rPr>
          <w:rFonts w:ascii="Arial" w:eastAsia="Arial" w:hAnsi="Arial" w:cs="Arial"/>
          <w:b/>
          <w:color w:val="000000"/>
          <w:sz w:val="24"/>
          <w:lang w:eastAsia="es-MX"/>
        </w:rPr>
        <w:t xml:space="preserve"> </w:t>
      </w:r>
    </w:p>
    <w:p w:rsidR="0016035F" w:rsidRPr="004512EB" w:rsidRDefault="0016035F" w:rsidP="005B3E0E">
      <w:pPr>
        <w:spacing w:after="3" w:line="365" w:lineRule="auto"/>
        <w:ind w:right="80"/>
        <w:jc w:val="both"/>
        <w:rPr>
          <w:rFonts w:ascii="Arial" w:eastAsia="Arial" w:hAnsi="Arial" w:cs="Arial"/>
          <w:color w:val="000000"/>
          <w:sz w:val="24"/>
          <w:lang w:eastAsia="es-MX"/>
        </w:rPr>
      </w:pPr>
      <w:r w:rsidRPr="008E42E9">
        <w:rPr>
          <w:rFonts w:ascii="Arial" w:eastAsia="Arial" w:hAnsi="Arial" w:cs="Arial"/>
          <w:b/>
          <w:color w:val="000000"/>
          <w:sz w:val="24"/>
          <w:lang w:eastAsia="es-MX"/>
        </w:rPr>
        <w:t>Artículo 75 Quater.</w:t>
      </w:r>
      <w:r w:rsidRPr="004512EB">
        <w:rPr>
          <w:rFonts w:ascii="Arial" w:eastAsia="Arial" w:hAnsi="Arial" w:cs="Arial"/>
          <w:color w:val="000000"/>
          <w:sz w:val="24"/>
          <w:lang w:eastAsia="es-MX"/>
        </w:rPr>
        <w:t xml:space="preserve"> …</w:t>
      </w:r>
    </w:p>
    <w:p w:rsidR="0016035F" w:rsidRPr="004512EB" w:rsidRDefault="0016035F" w:rsidP="001A2431">
      <w:pPr>
        <w:spacing w:after="3" w:line="365" w:lineRule="auto"/>
        <w:ind w:right="80"/>
        <w:jc w:val="both"/>
        <w:rPr>
          <w:rFonts w:ascii="Arial" w:eastAsia="Arial" w:hAnsi="Arial" w:cs="Arial"/>
          <w:b/>
          <w:color w:val="000000"/>
          <w:sz w:val="24"/>
          <w:lang w:eastAsia="es-MX"/>
        </w:rPr>
      </w:pPr>
      <w:r w:rsidRPr="00151D7A">
        <w:rPr>
          <w:rFonts w:ascii="Arial" w:eastAsia="Arial" w:hAnsi="Arial" w:cs="Arial"/>
          <w:color w:val="000000"/>
          <w:sz w:val="24"/>
          <w:lang w:eastAsia="es-MX"/>
        </w:rPr>
        <w:lastRenderedPageBreak/>
        <w:t>El Tribunal de Justicia Administrativa del Estado de Yucatán estará integrado por tres magistrados, designados por el Gobernador</w:t>
      </w:r>
      <w:r>
        <w:rPr>
          <w:rFonts w:ascii="Arial" w:eastAsia="Arial" w:hAnsi="Arial" w:cs="Arial"/>
          <w:color w:val="000000"/>
          <w:sz w:val="24"/>
          <w:lang w:eastAsia="es-MX"/>
        </w:rPr>
        <w:t xml:space="preserve"> </w:t>
      </w:r>
      <w:r w:rsidRPr="004512EB">
        <w:rPr>
          <w:rFonts w:ascii="Arial" w:eastAsia="Arial" w:hAnsi="Arial" w:cs="Arial"/>
          <w:b/>
          <w:color w:val="000000"/>
          <w:sz w:val="24"/>
          <w:lang w:eastAsia="es-MX"/>
        </w:rPr>
        <w:t>o Gobernadora</w:t>
      </w:r>
      <w:r w:rsidRPr="00151D7A">
        <w:rPr>
          <w:rFonts w:ascii="Arial" w:eastAsia="Arial" w:hAnsi="Arial" w:cs="Arial"/>
          <w:color w:val="000000"/>
          <w:sz w:val="24"/>
          <w:lang w:eastAsia="es-MX"/>
        </w:rPr>
        <w:t xml:space="preserve"> y ratificados por el voto de las dos terceras partes de los miembros integrantes del Congreso.  Durarán en su encargo cinco años pudiendo ser considerados para nuevos nombramientos, hasta para dos períodos más, y sólo podrán ser removidos de sus cargos por las causas graves que señale la ley. </w:t>
      </w:r>
      <w:r w:rsidRPr="004512EB">
        <w:rPr>
          <w:rFonts w:ascii="Arial" w:eastAsia="Arial" w:hAnsi="Arial" w:cs="Arial"/>
          <w:b/>
          <w:color w:val="000000"/>
          <w:sz w:val="24"/>
          <w:lang w:eastAsia="es-MX"/>
        </w:rPr>
        <w:t>No podrá haber más de dos magistrados del mismo género.</w:t>
      </w:r>
    </w:p>
    <w:p w:rsidR="0016035F" w:rsidRPr="00151D7A" w:rsidRDefault="0016035F" w:rsidP="005B3E0E">
      <w:pPr>
        <w:spacing w:after="0"/>
        <w:rPr>
          <w:rFonts w:ascii="Arial" w:eastAsia="Arial" w:hAnsi="Arial" w:cs="Arial"/>
          <w:color w:val="000000"/>
          <w:sz w:val="24"/>
          <w:lang w:eastAsia="es-MX"/>
        </w:rPr>
      </w:pPr>
      <w:r>
        <w:rPr>
          <w:rFonts w:ascii="Arial" w:eastAsia="Arial" w:hAnsi="Arial" w:cs="Arial"/>
          <w:color w:val="000000"/>
          <w:sz w:val="24"/>
          <w:lang w:eastAsia="es-MX"/>
        </w:rPr>
        <w:t>..</w:t>
      </w:r>
      <w:r w:rsidRPr="00151D7A">
        <w:rPr>
          <w:rFonts w:ascii="Arial" w:eastAsia="Arial" w:hAnsi="Arial" w:cs="Arial"/>
          <w:color w:val="000000"/>
          <w:sz w:val="24"/>
          <w:lang w:eastAsia="es-MX"/>
        </w:rPr>
        <w:t xml:space="preserve">. </w:t>
      </w:r>
    </w:p>
    <w:p w:rsidR="0016035F" w:rsidRPr="00151D7A" w:rsidRDefault="0016035F" w:rsidP="0016035F">
      <w:pPr>
        <w:spacing w:after="115"/>
        <w:ind w:left="407"/>
        <w:jc w:val="center"/>
        <w:rPr>
          <w:rFonts w:ascii="Arial" w:eastAsia="Arial" w:hAnsi="Arial" w:cs="Arial"/>
          <w:color w:val="000000"/>
          <w:sz w:val="24"/>
          <w:lang w:eastAsia="es-MX"/>
        </w:rPr>
      </w:pPr>
      <w:r w:rsidRPr="00151D7A">
        <w:rPr>
          <w:rFonts w:ascii="Arial" w:eastAsia="Arial" w:hAnsi="Arial" w:cs="Arial"/>
          <w:b/>
          <w:color w:val="000000"/>
          <w:sz w:val="24"/>
          <w:lang w:eastAsia="es-MX"/>
        </w:rPr>
        <w:t xml:space="preserve"> </w:t>
      </w:r>
    </w:p>
    <w:p w:rsidR="0016035F" w:rsidRPr="00151D7A" w:rsidRDefault="0016035F" w:rsidP="005B3E0E">
      <w:pPr>
        <w:spacing w:after="3" w:line="365" w:lineRule="auto"/>
        <w:ind w:right="80"/>
        <w:jc w:val="both"/>
        <w:rPr>
          <w:rFonts w:ascii="Arial" w:eastAsia="Arial" w:hAnsi="Arial" w:cs="Arial"/>
          <w:color w:val="000000"/>
          <w:sz w:val="24"/>
          <w:lang w:eastAsia="es-MX"/>
        </w:rPr>
      </w:pPr>
      <w:r w:rsidRPr="00151D7A">
        <w:rPr>
          <w:rFonts w:ascii="Arial" w:eastAsia="Arial" w:hAnsi="Arial" w:cs="Arial"/>
          <w:b/>
          <w:color w:val="000000"/>
          <w:sz w:val="24"/>
          <w:lang w:eastAsia="es-MX"/>
        </w:rPr>
        <w:t>Artículo 76.-</w:t>
      </w:r>
      <w:r w:rsidRPr="00151D7A">
        <w:rPr>
          <w:rFonts w:ascii="Arial" w:eastAsia="Arial" w:hAnsi="Arial" w:cs="Arial"/>
          <w:color w:val="000000"/>
          <w:sz w:val="24"/>
          <w:lang w:eastAsia="es-MX"/>
        </w:rPr>
        <w:t xml:space="preserve"> El Estado tiene como base de su división territorial y organización política y administrativa, al Municipio. Este será</w:t>
      </w:r>
      <w:r w:rsidRPr="00151D7A">
        <w:rPr>
          <w:rFonts w:ascii="Arial" w:eastAsia="Arial" w:hAnsi="Arial" w:cs="Arial"/>
          <w:b/>
          <w:color w:val="000000"/>
          <w:sz w:val="24"/>
          <w:lang w:eastAsia="es-MX"/>
        </w:rPr>
        <w:t xml:space="preserve"> </w:t>
      </w:r>
      <w:r w:rsidRPr="00151D7A">
        <w:rPr>
          <w:rFonts w:ascii="Arial" w:eastAsia="Arial" w:hAnsi="Arial" w:cs="Arial"/>
          <w:color w:val="000000"/>
          <w:sz w:val="24"/>
          <w:lang w:eastAsia="es-MX"/>
        </w:rPr>
        <w:t>gobernado por un Ayuntamiento electo mediante el voto popular libre, directo y secreto; integrado por un Presidente</w:t>
      </w:r>
      <w:r>
        <w:rPr>
          <w:rFonts w:ascii="Arial" w:eastAsia="Arial" w:hAnsi="Arial" w:cs="Arial"/>
          <w:color w:val="000000"/>
          <w:sz w:val="24"/>
          <w:lang w:eastAsia="es-MX"/>
        </w:rPr>
        <w:t xml:space="preserve"> </w:t>
      </w:r>
      <w:r w:rsidRPr="007C4F41">
        <w:rPr>
          <w:rFonts w:ascii="Arial" w:eastAsia="Arial" w:hAnsi="Arial" w:cs="Arial"/>
          <w:b/>
          <w:color w:val="000000"/>
          <w:sz w:val="24"/>
          <w:lang w:eastAsia="es-MX"/>
        </w:rPr>
        <w:t>o Presidenta</w:t>
      </w:r>
      <w:r w:rsidRPr="00151D7A">
        <w:rPr>
          <w:rFonts w:ascii="Arial" w:eastAsia="Arial" w:hAnsi="Arial" w:cs="Arial"/>
          <w:color w:val="000000"/>
          <w:sz w:val="24"/>
          <w:lang w:eastAsia="es-MX"/>
        </w:rPr>
        <w:t xml:space="preserve"> Municipal, Regidores</w:t>
      </w:r>
      <w:r>
        <w:rPr>
          <w:rFonts w:ascii="Arial" w:eastAsia="Arial" w:hAnsi="Arial" w:cs="Arial"/>
          <w:color w:val="000000"/>
          <w:sz w:val="24"/>
          <w:lang w:eastAsia="es-MX"/>
        </w:rPr>
        <w:t xml:space="preserve"> y </w:t>
      </w:r>
      <w:r w:rsidRPr="00151D7A">
        <w:rPr>
          <w:rFonts w:ascii="Arial" w:eastAsia="Arial" w:hAnsi="Arial" w:cs="Arial"/>
          <w:color w:val="000000"/>
          <w:sz w:val="24"/>
          <w:lang w:eastAsia="es-MX"/>
        </w:rPr>
        <w:t>un Síndico</w:t>
      </w:r>
      <w:r>
        <w:rPr>
          <w:rFonts w:ascii="Arial" w:eastAsia="Arial" w:hAnsi="Arial" w:cs="Arial"/>
          <w:color w:val="000000"/>
          <w:sz w:val="24"/>
          <w:lang w:eastAsia="es-MX"/>
        </w:rPr>
        <w:t xml:space="preserve">, </w:t>
      </w:r>
      <w:r w:rsidRPr="00151D7A">
        <w:rPr>
          <w:rFonts w:ascii="Arial" w:eastAsia="Arial" w:hAnsi="Arial" w:cs="Arial"/>
          <w:color w:val="000000"/>
          <w:sz w:val="24"/>
          <w:lang w:eastAsia="es-MX"/>
        </w:rPr>
        <w:t xml:space="preserve">de conformidad con lo que establezca la ley de la materia. Entre éste y el Gobierno del Estado, no habrá autoridades intermedias. </w:t>
      </w:r>
    </w:p>
    <w:p w:rsidR="0016035F" w:rsidRDefault="0016035F" w:rsidP="005B3E0E">
      <w:pPr>
        <w:spacing w:after="0"/>
        <w:rPr>
          <w:rFonts w:ascii="Arial" w:eastAsia="Arial" w:hAnsi="Arial" w:cs="Arial"/>
          <w:color w:val="000000"/>
          <w:sz w:val="24"/>
          <w:lang w:eastAsia="es-MX"/>
        </w:rPr>
      </w:pPr>
      <w:r>
        <w:rPr>
          <w:rFonts w:ascii="Arial" w:eastAsia="Arial" w:hAnsi="Arial" w:cs="Arial"/>
          <w:color w:val="000000"/>
          <w:sz w:val="24"/>
          <w:lang w:eastAsia="es-MX"/>
        </w:rPr>
        <w:t>…</w:t>
      </w:r>
    </w:p>
    <w:p w:rsidR="0016035F" w:rsidRPr="00151D7A" w:rsidRDefault="0016035F" w:rsidP="0016035F">
      <w:pPr>
        <w:spacing w:after="0"/>
        <w:rPr>
          <w:rFonts w:ascii="Arial" w:eastAsia="Arial" w:hAnsi="Arial" w:cs="Arial"/>
          <w:color w:val="000000"/>
          <w:sz w:val="24"/>
          <w:lang w:eastAsia="es-MX"/>
        </w:rPr>
      </w:pPr>
    </w:p>
    <w:p w:rsidR="0016035F" w:rsidRPr="008E42E9" w:rsidRDefault="0016035F" w:rsidP="005B3E0E">
      <w:pPr>
        <w:spacing w:after="3" w:line="365" w:lineRule="auto"/>
        <w:ind w:right="80"/>
        <w:jc w:val="both"/>
        <w:rPr>
          <w:rFonts w:ascii="Arial" w:eastAsia="Arial" w:hAnsi="Arial" w:cs="Arial"/>
          <w:b/>
          <w:color w:val="000000"/>
          <w:sz w:val="24"/>
          <w:lang w:eastAsia="es-MX"/>
        </w:rPr>
      </w:pPr>
      <w:r w:rsidRPr="008E42E9">
        <w:rPr>
          <w:rFonts w:ascii="Arial" w:eastAsia="Arial" w:hAnsi="Arial" w:cs="Arial"/>
          <w:b/>
          <w:color w:val="000000"/>
          <w:sz w:val="24"/>
          <w:lang w:eastAsia="es-MX"/>
        </w:rPr>
        <w:t>Artículo 77. …</w:t>
      </w:r>
    </w:p>
    <w:p w:rsidR="0016035F" w:rsidRDefault="0016035F" w:rsidP="005B3E0E">
      <w:pPr>
        <w:spacing w:after="117"/>
        <w:rPr>
          <w:rFonts w:ascii="Arial" w:eastAsia="Arial" w:hAnsi="Arial" w:cs="Arial"/>
          <w:color w:val="000000"/>
          <w:sz w:val="24"/>
          <w:lang w:eastAsia="es-MX"/>
        </w:rPr>
      </w:pPr>
      <w:r w:rsidRPr="007C4F41">
        <w:rPr>
          <w:rFonts w:ascii="Arial" w:eastAsia="Arial" w:hAnsi="Arial" w:cs="Arial"/>
          <w:color w:val="000000"/>
          <w:sz w:val="24"/>
          <w:lang w:eastAsia="es-MX"/>
        </w:rPr>
        <w:t>Primera. …</w:t>
      </w:r>
      <w:r w:rsidRPr="00151D7A">
        <w:rPr>
          <w:rFonts w:ascii="Arial" w:eastAsia="Arial" w:hAnsi="Arial" w:cs="Arial"/>
          <w:b/>
          <w:color w:val="000000"/>
          <w:sz w:val="24"/>
          <w:lang w:eastAsia="es-MX"/>
        </w:rPr>
        <w:t xml:space="preserve"> </w:t>
      </w:r>
    </w:p>
    <w:p w:rsidR="0016035F" w:rsidRPr="00151D7A" w:rsidRDefault="0016035F" w:rsidP="005B3E0E">
      <w:pPr>
        <w:spacing w:after="117"/>
        <w:rPr>
          <w:rFonts w:ascii="Arial" w:eastAsia="Arial" w:hAnsi="Arial" w:cs="Arial"/>
          <w:color w:val="000000"/>
          <w:sz w:val="24"/>
          <w:lang w:eastAsia="es-MX"/>
        </w:rPr>
      </w:pPr>
      <w:r w:rsidRPr="003349FB">
        <w:rPr>
          <w:rFonts w:ascii="Arial" w:eastAsia="Arial" w:hAnsi="Arial" w:cs="Arial"/>
          <w:color w:val="000000"/>
          <w:sz w:val="24"/>
          <w:lang w:eastAsia="es-MX"/>
        </w:rPr>
        <w:t>Segunda.-</w:t>
      </w:r>
      <w:r w:rsidRPr="00151D7A">
        <w:rPr>
          <w:rFonts w:ascii="Arial" w:eastAsia="Arial" w:hAnsi="Arial" w:cs="Arial"/>
          <w:color w:val="000000"/>
          <w:sz w:val="24"/>
          <w:lang w:eastAsia="es-MX"/>
        </w:rPr>
        <w:t xml:space="preserve"> El Presidente </w:t>
      </w:r>
      <w:r w:rsidRPr="007C4F41">
        <w:rPr>
          <w:rFonts w:ascii="Arial" w:eastAsia="Arial" w:hAnsi="Arial" w:cs="Arial"/>
          <w:b/>
          <w:color w:val="000000"/>
          <w:sz w:val="24"/>
          <w:lang w:eastAsia="es-MX"/>
        </w:rPr>
        <w:t>o Presidenta</w:t>
      </w:r>
      <w:r>
        <w:rPr>
          <w:rFonts w:ascii="Arial" w:eastAsia="Arial" w:hAnsi="Arial" w:cs="Arial"/>
          <w:color w:val="000000"/>
          <w:sz w:val="24"/>
          <w:lang w:eastAsia="es-MX"/>
        </w:rPr>
        <w:t xml:space="preserve"> </w:t>
      </w:r>
      <w:r w:rsidRPr="00151D7A">
        <w:rPr>
          <w:rFonts w:ascii="Arial" w:eastAsia="Arial" w:hAnsi="Arial" w:cs="Arial"/>
          <w:color w:val="000000"/>
          <w:sz w:val="24"/>
          <w:lang w:eastAsia="es-MX"/>
        </w:rPr>
        <w:t xml:space="preserve">Municipal, los regidores y el síndico, podrán ser reelectos para un período constitucional adicional. La postulación sólo podrá ser realizada por el mismo partido o por cualquiera de los partidos integrantes de la coalición que los hubieren postulado, salvo que hayan renunciado o perdido su militancia antes de la mitad de su mandato. La reelección se efectuará conforme a lo que disponga la Ley. </w:t>
      </w:r>
    </w:p>
    <w:p w:rsidR="0016035F" w:rsidRPr="00151D7A" w:rsidRDefault="0016035F" w:rsidP="0016035F">
      <w:pPr>
        <w:spacing w:after="117"/>
        <w:ind w:left="1135"/>
        <w:rPr>
          <w:rFonts w:ascii="Arial" w:eastAsia="Arial" w:hAnsi="Arial" w:cs="Arial"/>
          <w:color w:val="000000"/>
          <w:sz w:val="24"/>
          <w:lang w:eastAsia="es-MX"/>
        </w:rPr>
      </w:pPr>
      <w:r w:rsidRPr="00151D7A">
        <w:rPr>
          <w:rFonts w:ascii="Arial" w:eastAsia="Arial" w:hAnsi="Arial" w:cs="Arial"/>
          <w:color w:val="000000"/>
          <w:sz w:val="24"/>
          <w:lang w:eastAsia="es-MX"/>
        </w:rPr>
        <w:t xml:space="preserve"> </w:t>
      </w:r>
    </w:p>
    <w:p w:rsidR="0016035F" w:rsidRDefault="0016035F" w:rsidP="005B3E0E">
      <w:pPr>
        <w:spacing w:after="3" w:line="365" w:lineRule="auto"/>
        <w:ind w:right="80"/>
        <w:jc w:val="both"/>
        <w:rPr>
          <w:rFonts w:ascii="Arial" w:eastAsia="Arial" w:hAnsi="Arial" w:cs="Arial"/>
          <w:color w:val="000000"/>
          <w:sz w:val="24"/>
          <w:lang w:eastAsia="es-MX"/>
        </w:rPr>
      </w:pPr>
      <w:r w:rsidRPr="003349FB">
        <w:rPr>
          <w:rFonts w:ascii="Arial" w:eastAsia="Arial" w:hAnsi="Arial" w:cs="Arial"/>
          <w:color w:val="000000"/>
          <w:sz w:val="24"/>
          <w:lang w:eastAsia="es-MX"/>
        </w:rPr>
        <w:t xml:space="preserve">Tercera.- </w:t>
      </w:r>
      <w:r w:rsidRPr="00151D7A">
        <w:rPr>
          <w:rFonts w:ascii="Arial" w:eastAsia="Arial" w:hAnsi="Arial" w:cs="Arial"/>
          <w:color w:val="000000"/>
          <w:sz w:val="24"/>
          <w:lang w:eastAsia="es-MX"/>
        </w:rPr>
        <w:t>El primer Regidor de la lista de candidatos electos por el principio de mayoría relativa, tendrá el carácter de Presidente</w:t>
      </w:r>
      <w:r>
        <w:rPr>
          <w:rFonts w:ascii="Arial" w:eastAsia="Arial" w:hAnsi="Arial" w:cs="Arial"/>
          <w:color w:val="000000"/>
          <w:sz w:val="24"/>
          <w:lang w:eastAsia="es-MX"/>
        </w:rPr>
        <w:t xml:space="preserve"> </w:t>
      </w:r>
      <w:r w:rsidRPr="007C4F41">
        <w:rPr>
          <w:rFonts w:ascii="Arial" w:eastAsia="Arial" w:hAnsi="Arial" w:cs="Arial"/>
          <w:b/>
          <w:color w:val="000000"/>
          <w:sz w:val="24"/>
          <w:lang w:eastAsia="es-MX"/>
        </w:rPr>
        <w:t>o Presidenta</w:t>
      </w:r>
      <w:r w:rsidRPr="00151D7A">
        <w:rPr>
          <w:rFonts w:ascii="Arial" w:eastAsia="Arial" w:hAnsi="Arial" w:cs="Arial"/>
          <w:color w:val="000000"/>
          <w:sz w:val="24"/>
          <w:lang w:eastAsia="es-MX"/>
        </w:rPr>
        <w:t xml:space="preserve"> Municipal, el cual será el órgano ejecutivo y político del Ayuntamiento y el segundo, tendrá el carácter de Síndico. Todos los regidores desempeñarán las funciones que la ley respectiva les señale.  </w:t>
      </w:r>
    </w:p>
    <w:p w:rsidR="0016035F" w:rsidRPr="007C4F41" w:rsidRDefault="0016035F" w:rsidP="005B3E0E">
      <w:pPr>
        <w:spacing w:after="3" w:line="365" w:lineRule="auto"/>
        <w:ind w:right="80"/>
        <w:jc w:val="both"/>
        <w:rPr>
          <w:rFonts w:ascii="Arial" w:eastAsia="Arial" w:hAnsi="Arial" w:cs="Arial"/>
          <w:color w:val="000000"/>
          <w:sz w:val="24"/>
          <w:lang w:eastAsia="es-MX"/>
        </w:rPr>
      </w:pPr>
      <w:r w:rsidRPr="007C4F41">
        <w:rPr>
          <w:rFonts w:ascii="Arial" w:eastAsia="Arial" w:hAnsi="Arial" w:cs="Arial"/>
          <w:color w:val="000000"/>
          <w:sz w:val="24"/>
          <w:lang w:eastAsia="es-MX"/>
        </w:rPr>
        <w:t xml:space="preserve">Cuarta. … </w:t>
      </w:r>
    </w:p>
    <w:p w:rsidR="0016035F" w:rsidRDefault="0016035F" w:rsidP="005B3E0E">
      <w:pPr>
        <w:spacing w:after="3" w:line="365" w:lineRule="auto"/>
        <w:ind w:right="80"/>
        <w:jc w:val="both"/>
        <w:rPr>
          <w:rFonts w:ascii="Arial" w:eastAsia="Arial" w:hAnsi="Arial" w:cs="Arial"/>
          <w:color w:val="000000"/>
          <w:sz w:val="24"/>
          <w:lang w:eastAsia="es-MX"/>
        </w:rPr>
      </w:pPr>
      <w:r w:rsidRPr="007C4F41">
        <w:rPr>
          <w:rFonts w:ascii="Arial" w:eastAsia="Arial" w:hAnsi="Arial" w:cs="Arial"/>
          <w:color w:val="000000"/>
          <w:sz w:val="24"/>
          <w:lang w:eastAsia="es-MX"/>
        </w:rPr>
        <w:t>Quinta. …</w:t>
      </w:r>
      <w:r w:rsidRPr="00151D7A">
        <w:rPr>
          <w:rFonts w:ascii="Arial" w:eastAsia="Arial" w:hAnsi="Arial" w:cs="Arial"/>
          <w:color w:val="000000"/>
          <w:sz w:val="24"/>
          <w:lang w:eastAsia="es-MX"/>
        </w:rPr>
        <w:t xml:space="preserve">  </w:t>
      </w:r>
    </w:p>
    <w:p w:rsidR="0016035F" w:rsidRDefault="0016035F" w:rsidP="005B3E0E">
      <w:pPr>
        <w:spacing w:after="3" w:line="365" w:lineRule="auto"/>
        <w:ind w:right="80"/>
        <w:jc w:val="both"/>
        <w:rPr>
          <w:rFonts w:ascii="Arial" w:eastAsia="Arial" w:hAnsi="Arial" w:cs="Arial"/>
          <w:color w:val="000000"/>
          <w:sz w:val="24"/>
          <w:lang w:eastAsia="es-MX"/>
        </w:rPr>
      </w:pPr>
      <w:r w:rsidRPr="00151D7A">
        <w:rPr>
          <w:rFonts w:ascii="Arial" w:eastAsia="Arial" w:hAnsi="Arial" w:cs="Arial"/>
          <w:color w:val="000000"/>
          <w:sz w:val="24"/>
          <w:lang w:eastAsia="es-MX"/>
        </w:rPr>
        <w:lastRenderedPageBreak/>
        <w:t>La administración pública municipal será encabezada por el Presidente</w:t>
      </w:r>
      <w:r>
        <w:rPr>
          <w:rFonts w:ascii="Arial" w:eastAsia="Arial" w:hAnsi="Arial" w:cs="Arial"/>
          <w:color w:val="000000"/>
          <w:sz w:val="24"/>
          <w:lang w:eastAsia="es-MX"/>
        </w:rPr>
        <w:t xml:space="preserve"> </w:t>
      </w:r>
      <w:r w:rsidRPr="007C4F41">
        <w:rPr>
          <w:rFonts w:ascii="Arial" w:eastAsia="Arial" w:hAnsi="Arial" w:cs="Arial"/>
          <w:b/>
          <w:color w:val="000000"/>
          <w:sz w:val="24"/>
          <w:lang w:eastAsia="es-MX"/>
        </w:rPr>
        <w:t xml:space="preserve">o Presidenta </w:t>
      </w:r>
      <w:r w:rsidRPr="00151D7A">
        <w:rPr>
          <w:rFonts w:ascii="Arial" w:eastAsia="Arial" w:hAnsi="Arial" w:cs="Arial"/>
          <w:color w:val="000000"/>
          <w:sz w:val="24"/>
          <w:lang w:eastAsia="es-MX"/>
        </w:rPr>
        <w:t xml:space="preserve">Municipal, y se regirá por los principios de imparcialidad, profesionalismo, eficiencia y permanencia; y será centralizada o descentralizada. </w:t>
      </w:r>
    </w:p>
    <w:p w:rsidR="0016035F" w:rsidRDefault="0016035F" w:rsidP="005B3E0E">
      <w:pPr>
        <w:spacing w:after="3" w:line="365" w:lineRule="auto"/>
        <w:ind w:right="80"/>
        <w:jc w:val="both"/>
        <w:rPr>
          <w:rFonts w:ascii="Arial" w:eastAsia="Arial" w:hAnsi="Arial" w:cs="Arial"/>
          <w:color w:val="000000"/>
          <w:sz w:val="24"/>
          <w:lang w:eastAsia="es-MX"/>
        </w:rPr>
      </w:pPr>
      <w:r w:rsidRPr="003349FB">
        <w:rPr>
          <w:rFonts w:ascii="Arial" w:eastAsia="Arial" w:hAnsi="Arial" w:cs="Arial"/>
          <w:color w:val="000000"/>
          <w:sz w:val="24"/>
          <w:lang w:eastAsia="es-MX"/>
        </w:rPr>
        <w:t>Sexta.-</w:t>
      </w:r>
      <w:r w:rsidRPr="00151D7A">
        <w:rPr>
          <w:rFonts w:ascii="Arial" w:eastAsia="Arial" w:hAnsi="Arial" w:cs="Arial"/>
          <w:color w:val="000000"/>
          <w:sz w:val="24"/>
          <w:lang w:eastAsia="es-MX"/>
        </w:rPr>
        <w:t xml:space="preserve"> Los Presidentes</w:t>
      </w:r>
      <w:r>
        <w:rPr>
          <w:rFonts w:ascii="Arial" w:eastAsia="Arial" w:hAnsi="Arial" w:cs="Arial"/>
          <w:color w:val="000000"/>
          <w:sz w:val="24"/>
          <w:lang w:eastAsia="es-MX"/>
        </w:rPr>
        <w:t xml:space="preserve"> </w:t>
      </w:r>
      <w:r w:rsidRPr="007C4F41">
        <w:rPr>
          <w:rFonts w:ascii="Arial" w:eastAsia="Arial" w:hAnsi="Arial" w:cs="Arial"/>
          <w:b/>
          <w:color w:val="000000"/>
          <w:sz w:val="24"/>
          <w:lang w:eastAsia="es-MX"/>
        </w:rPr>
        <w:t>y Presidentas</w:t>
      </w:r>
      <w:r w:rsidRPr="00151D7A">
        <w:rPr>
          <w:rFonts w:ascii="Arial" w:eastAsia="Arial" w:hAnsi="Arial" w:cs="Arial"/>
          <w:color w:val="000000"/>
          <w:sz w:val="24"/>
          <w:lang w:eastAsia="es-MX"/>
        </w:rPr>
        <w:t xml:space="preserve"> Municipales rendirán ante el Ayuntamiento un informe anual sobre la administración municipal, el cual será realizado en forma pública y pormenorizada. Su incumplimiento será causa de responsabilidad. </w:t>
      </w:r>
    </w:p>
    <w:p w:rsidR="0016035F" w:rsidRDefault="0016035F" w:rsidP="005B3E0E">
      <w:pPr>
        <w:spacing w:after="3" w:line="365" w:lineRule="auto"/>
        <w:ind w:right="80"/>
        <w:jc w:val="both"/>
        <w:rPr>
          <w:rFonts w:ascii="Arial" w:eastAsia="Arial" w:hAnsi="Arial" w:cs="Arial"/>
          <w:color w:val="000000"/>
          <w:sz w:val="24"/>
          <w:lang w:eastAsia="es-MX"/>
        </w:rPr>
      </w:pPr>
      <w:r w:rsidRPr="003349FB">
        <w:rPr>
          <w:rFonts w:ascii="Arial" w:eastAsia="Arial" w:hAnsi="Arial" w:cs="Arial"/>
          <w:color w:val="000000"/>
          <w:sz w:val="24"/>
          <w:lang w:eastAsia="es-MX"/>
        </w:rPr>
        <w:t>Séptima.-</w:t>
      </w:r>
      <w:r w:rsidRPr="00151D7A">
        <w:rPr>
          <w:rFonts w:ascii="Arial" w:eastAsia="Arial" w:hAnsi="Arial" w:cs="Arial"/>
          <w:b/>
          <w:color w:val="000000"/>
          <w:sz w:val="24"/>
          <w:lang w:eastAsia="es-MX"/>
        </w:rPr>
        <w:t xml:space="preserve"> </w:t>
      </w:r>
      <w:r w:rsidRPr="00151D7A">
        <w:rPr>
          <w:rFonts w:ascii="Arial" w:eastAsia="Arial" w:hAnsi="Arial" w:cs="Arial"/>
          <w:color w:val="000000"/>
          <w:sz w:val="24"/>
          <w:lang w:eastAsia="es-MX"/>
        </w:rPr>
        <w:t>Los Presidentes</w:t>
      </w:r>
      <w:r>
        <w:rPr>
          <w:rFonts w:ascii="Arial" w:eastAsia="Arial" w:hAnsi="Arial" w:cs="Arial"/>
          <w:color w:val="000000"/>
          <w:sz w:val="24"/>
          <w:lang w:eastAsia="es-MX"/>
        </w:rPr>
        <w:t xml:space="preserve"> </w:t>
      </w:r>
      <w:r w:rsidRPr="00E3559C">
        <w:rPr>
          <w:rFonts w:ascii="Arial" w:eastAsia="Arial" w:hAnsi="Arial" w:cs="Arial"/>
          <w:b/>
          <w:color w:val="000000"/>
          <w:sz w:val="24"/>
          <w:lang w:eastAsia="es-MX"/>
        </w:rPr>
        <w:t>y Presidentas</w:t>
      </w:r>
      <w:r w:rsidRPr="00151D7A">
        <w:rPr>
          <w:rFonts w:ascii="Arial" w:eastAsia="Arial" w:hAnsi="Arial" w:cs="Arial"/>
          <w:color w:val="000000"/>
          <w:sz w:val="24"/>
          <w:lang w:eastAsia="es-MX"/>
        </w:rPr>
        <w:t xml:space="preserve"> Municipales tendrán la obligación al concluir su encargo de llevar a cabo el proceso de entrega recepción, al Ayuntamiento entrante, conforme a la ley respectiva.  El incumplimiento de esta obligación será causa de responsabilidad. </w:t>
      </w:r>
    </w:p>
    <w:p w:rsidR="0016035F" w:rsidRPr="00E3559C" w:rsidRDefault="0016035F" w:rsidP="005B3E0E">
      <w:pPr>
        <w:spacing w:after="3" w:line="365" w:lineRule="auto"/>
        <w:ind w:right="80"/>
        <w:jc w:val="both"/>
        <w:rPr>
          <w:rFonts w:ascii="Arial" w:eastAsia="Arial" w:hAnsi="Arial" w:cs="Arial"/>
          <w:color w:val="000000"/>
          <w:sz w:val="24"/>
          <w:lang w:eastAsia="es-MX"/>
        </w:rPr>
      </w:pPr>
      <w:r w:rsidRPr="00E3559C">
        <w:rPr>
          <w:rFonts w:ascii="Arial" w:eastAsia="Arial" w:hAnsi="Arial" w:cs="Arial"/>
          <w:color w:val="000000"/>
          <w:sz w:val="24"/>
          <w:lang w:eastAsia="es-MX"/>
        </w:rPr>
        <w:t>…</w:t>
      </w:r>
    </w:p>
    <w:p w:rsidR="0016035F" w:rsidRDefault="0016035F" w:rsidP="005B3E0E">
      <w:pPr>
        <w:spacing w:after="3" w:line="365" w:lineRule="auto"/>
        <w:ind w:right="80"/>
        <w:jc w:val="both"/>
        <w:rPr>
          <w:rFonts w:ascii="Arial" w:eastAsia="Arial" w:hAnsi="Arial" w:cs="Arial"/>
          <w:color w:val="000000"/>
          <w:sz w:val="24"/>
          <w:lang w:eastAsia="es-MX"/>
        </w:rPr>
      </w:pPr>
      <w:r>
        <w:rPr>
          <w:rFonts w:ascii="Arial" w:eastAsia="Arial" w:hAnsi="Arial" w:cs="Arial"/>
          <w:color w:val="000000"/>
          <w:sz w:val="24"/>
          <w:lang w:eastAsia="es-MX"/>
        </w:rPr>
        <w:t>…</w:t>
      </w:r>
    </w:p>
    <w:p w:rsidR="0016035F" w:rsidRPr="00E3559C" w:rsidRDefault="0016035F" w:rsidP="005B3E0E">
      <w:pPr>
        <w:spacing w:after="3" w:line="365" w:lineRule="auto"/>
        <w:ind w:right="80"/>
        <w:jc w:val="both"/>
        <w:rPr>
          <w:rFonts w:ascii="Arial" w:eastAsia="Arial" w:hAnsi="Arial" w:cs="Arial"/>
          <w:color w:val="000000"/>
          <w:sz w:val="24"/>
          <w:lang w:eastAsia="es-MX"/>
        </w:rPr>
      </w:pPr>
      <w:r w:rsidRPr="00E3559C">
        <w:rPr>
          <w:rFonts w:ascii="Arial" w:eastAsia="Arial" w:hAnsi="Arial" w:cs="Arial"/>
          <w:color w:val="000000"/>
          <w:sz w:val="24"/>
          <w:lang w:eastAsia="es-MX"/>
        </w:rPr>
        <w:t xml:space="preserve">Novena. a Decima octava … </w:t>
      </w:r>
    </w:p>
    <w:p w:rsidR="0016035F" w:rsidRPr="00151D7A" w:rsidRDefault="0016035F" w:rsidP="0016035F">
      <w:pPr>
        <w:spacing w:after="117"/>
        <w:ind w:left="1279"/>
        <w:rPr>
          <w:rFonts w:ascii="Arial" w:eastAsia="Arial" w:hAnsi="Arial" w:cs="Arial"/>
          <w:color w:val="000000"/>
          <w:sz w:val="24"/>
          <w:lang w:eastAsia="es-MX"/>
        </w:rPr>
      </w:pPr>
    </w:p>
    <w:p w:rsidR="0016035F" w:rsidRPr="00121EBD" w:rsidRDefault="0016035F" w:rsidP="0016035F">
      <w:pPr>
        <w:rPr>
          <w:rFonts w:ascii="Arial" w:hAnsi="Arial" w:cs="Arial"/>
          <w:b/>
          <w:sz w:val="24"/>
          <w:szCs w:val="24"/>
        </w:rPr>
      </w:pPr>
      <w:r w:rsidRPr="008E42E9">
        <w:rPr>
          <w:rFonts w:ascii="Arial" w:hAnsi="Arial" w:cs="Arial"/>
          <w:b/>
          <w:sz w:val="24"/>
          <w:szCs w:val="24"/>
        </w:rPr>
        <w:t>ARTÍCULO SEGUNDO</w:t>
      </w:r>
      <w:r w:rsidRPr="008E42E9">
        <w:rPr>
          <w:rFonts w:ascii="Arial" w:hAnsi="Arial" w:cs="Arial"/>
          <w:sz w:val="24"/>
          <w:szCs w:val="24"/>
        </w:rPr>
        <w:t xml:space="preserve">. </w:t>
      </w:r>
      <w:r w:rsidRPr="00121EBD">
        <w:rPr>
          <w:rFonts w:ascii="Arial" w:hAnsi="Arial" w:cs="Arial"/>
          <w:b/>
          <w:sz w:val="24"/>
          <w:szCs w:val="24"/>
        </w:rPr>
        <w:t>Se reforman los Artículos 3, 8, 34 y 44 de la Ley de Partidos Políticos del Estado de Yucatán en materia de paridad, para quedar como sigue:</w:t>
      </w:r>
    </w:p>
    <w:p w:rsidR="00EC7A77" w:rsidRDefault="0016035F" w:rsidP="0016035F">
      <w:pPr>
        <w:widowControl w:val="0"/>
        <w:autoSpaceDE w:val="0"/>
        <w:autoSpaceDN w:val="0"/>
        <w:adjustRightInd w:val="0"/>
        <w:spacing w:after="0" w:line="360" w:lineRule="auto"/>
        <w:jc w:val="both"/>
        <w:rPr>
          <w:rFonts w:ascii="Arial" w:eastAsia="Times New Roman" w:hAnsi="Arial" w:cs="Arial"/>
          <w:b/>
          <w:sz w:val="23"/>
          <w:szCs w:val="23"/>
          <w:lang w:val="es-ES_tradnl" w:eastAsia="es-ES"/>
        </w:rPr>
      </w:pPr>
      <w:r w:rsidRPr="00DE6E05">
        <w:rPr>
          <w:rFonts w:ascii="Arial" w:eastAsia="Times New Roman" w:hAnsi="Arial" w:cs="Arial"/>
          <w:b/>
          <w:sz w:val="23"/>
          <w:szCs w:val="23"/>
          <w:lang w:val="es-ES_tradnl" w:eastAsia="es-ES"/>
        </w:rPr>
        <w:t xml:space="preserve">Artículo 3. </w:t>
      </w:r>
      <w:r w:rsidRPr="00DE6E05">
        <w:rPr>
          <w:rFonts w:ascii="Arial" w:eastAsia="Times New Roman" w:hAnsi="Arial" w:cs="Arial"/>
          <w:sz w:val="23"/>
          <w:szCs w:val="23"/>
          <w:lang w:val="es-ES_tradnl" w:eastAsia="es-ES"/>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w:t>
      </w:r>
      <w:r w:rsidRPr="00DE6E05">
        <w:rPr>
          <w:rFonts w:ascii="Arial" w:eastAsia="Times New Roman" w:hAnsi="Arial" w:cs="Arial"/>
          <w:b/>
          <w:sz w:val="23"/>
          <w:szCs w:val="23"/>
          <w:lang w:val="es-ES_tradnl" w:eastAsia="es-ES"/>
        </w:rPr>
        <w:t>paritaria</w:t>
      </w:r>
      <w:r>
        <w:rPr>
          <w:rFonts w:ascii="Arial" w:eastAsia="Times New Roman" w:hAnsi="Arial" w:cs="Arial"/>
          <w:sz w:val="23"/>
          <w:szCs w:val="23"/>
          <w:lang w:val="es-ES_tradnl" w:eastAsia="es-ES"/>
        </w:rPr>
        <w:t xml:space="preserve"> </w:t>
      </w:r>
      <w:r w:rsidRPr="00DE6E05">
        <w:rPr>
          <w:rFonts w:ascii="Arial" w:eastAsia="Times New Roman" w:hAnsi="Arial" w:cs="Arial"/>
          <w:sz w:val="23"/>
          <w:szCs w:val="23"/>
          <w:lang w:val="es-ES_tradnl" w:eastAsia="es-ES"/>
        </w:rPr>
        <w:t>de los órganos de representación política y, como organizaciones de ciudadanos, hacer posible el acceso de éstos al ejercicio del poder público, procurando la participación igualitaria de mujeres y hombres en la postulación de candidaturas</w:t>
      </w:r>
      <w:r w:rsidR="00EC7A77">
        <w:rPr>
          <w:rFonts w:ascii="Arial" w:eastAsia="Times New Roman" w:hAnsi="Arial" w:cs="Arial"/>
          <w:sz w:val="23"/>
          <w:szCs w:val="23"/>
          <w:lang w:val="es-ES_tradnl" w:eastAsia="es-ES"/>
        </w:rPr>
        <w:t>.</w:t>
      </w:r>
      <w:r>
        <w:rPr>
          <w:rFonts w:ascii="Arial" w:eastAsia="Times New Roman" w:hAnsi="Arial" w:cs="Arial"/>
          <w:sz w:val="23"/>
          <w:szCs w:val="23"/>
          <w:lang w:val="es-ES_tradnl" w:eastAsia="es-ES"/>
        </w:rPr>
        <w:t xml:space="preserve"> </w:t>
      </w:r>
    </w:p>
    <w:p w:rsidR="0016035F" w:rsidRDefault="0016035F" w:rsidP="0016035F">
      <w:pPr>
        <w:widowControl w:val="0"/>
        <w:autoSpaceDE w:val="0"/>
        <w:autoSpaceDN w:val="0"/>
        <w:adjustRightInd w:val="0"/>
        <w:spacing w:after="0" w:line="360" w:lineRule="auto"/>
        <w:jc w:val="both"/>
        <w:rPr>
          <w:rFonts w:ascii="Arial" w:eastAsia="Times New Roman" w:hAnsi="Arial" w:cs="Arial"/>
          <w:b/>
          <w:sz w:val="23"/>
          <w:szCs w:val="23"/>
          <w:lang w:val="es-ES_tradnl" w:eastAsia="es-ES"/>
        </w:rPr>
      </w:pPr>
      <w:r>
        <w:rPr>
          <w:rFonts w:ascii="Arial" w:eastAsia="Times New Roman" w:hAnsi="Arial" w:cs="Arial"/>
          <w:b/>
          <w:sz w:val="23"/>
          <w:szCs w:val="23"/>
          <w:lang w:val="es-ES_tradnl" w:eastAsia="es-ES"/>
        </w:rPr>
        <w:t>…</w:t>
      </w:r>
    </w:p>
    <w:p w:rsidR="0016035F" w:rsidRDefault="0016035F" w:rsidP="0016035F">
      <w:pPr>
        <w:widowControl w:val="0"/>
        <w:autoSpaceDE w:val="0"/>
        <w:autoSpaceDN w:val="0"/>
        <w:adjustRightInd w:val="0"/>
        <w:spacing w:after="0" w:line="360" w:lineRule="auto"/>
        <w:jc w:val="both"/>
        <w:rPr>
          <w:rFonts w:ascii="Arial" w:eastAsia="Times New Roman" w:hAnsi="Arial" w:cs="Arial"/>
          <w:b/>
          <w:sz w:val="23"/>
          <w:szCs w:val="23"/>
          <w:lang w:val="es-ES_tradnl" w:eastAsia="es-ES"/>
        </w:rPr>
      </w:pPr>
      <w:r>
        <w:rPr>
          <w:rFonts w:ascii="Arial" w:eastAsia="Times New Roman" w:hAnsi="Arial" w:cs="Arial"/>
          <w:b/>
          <w:sz w:val="23"/>
          <w:szCs w:val="23"/>
          <w:lang w:val="es-ES_tradnl" w:eastAsia="es-ES"/>
        </w:rPr>
        <w:t>…</w:t>
      </w:r>
    </w:p>
    <w:p w:rsidR="0016035F" w:rsidRPr="006B089F" w:rsidRDefault="0016035F" w:rsidP="0016035F">
      <w:pPr>
        <w:widowControl w:val="0"/>
        <w:autoSpaceDE w:val="0"/>
        <w:autoSpaceDN w:val="0"/>
        <w:adjustRightInd w:val="0"/>
        <w:spacing w:after="0" w:line="360" w:lineRule="auto"/>
        <w:jc w:val="both"/>
        <w:rPr>
          <w:rFonts w:ascii="Arial" w:eastAsia="Times New Roman" w:hAnsi="Arial" w:cs="Arial"/>
          <w:b/>
          <w:sz w:val="23"/>
          <w:szCs w:val="23"/>
          <w:lang w:val="es-ES_tradnl" w:eastAsia="es-ES"/>
        </w:rPr>
      </w:pPr>
      <w:r w:rsidRPr="006B089F">
        <w:rPr>
          <w:rFonts w:ascii="Arial" w:eastAsia="Calibri" w:hAnsi="Arial" w:cs="Arial"/>
          <w:sz w:val="24"/>
          <w:szCs w:val="24"/>
        </w:rPr>
        <w:t xml:space="preserve">Los partidos políticos promoverán los valores cívicos y la cultura democrática entre niñas, niños y adolescentes. En la integración de sus órganos internos, </w:t>
      </w:r>
      <w:r w:rsidRPr="006B089F">
        <w:rPr>
          <w:rFonts w:ascii="Arial" w:eastAsia="Calibri" w:hAnsi="Arial" w:cs="Arial"/>
          <w:b/>
          <w:sz w:val="24"/>
          <w:szCs w:val="24"/>
        </w:rPr>
        <w:t>buscarán la conformación paritaria</w:t>
      </w:r>
      <w:r>
        <w:rPr>
          <w:rFonts w:ascii="Arial" w:eastAsia="Calibri" w:hAnsi="Arial" w:cs="Arial"/>
          <w:sz w:val="24"/>
          <w:szCs w:val="24"/>
        </w:rPr>
        <w:t xml:space="preserve"> y</w:t>
      </w:r>
      <w:r w:rsidRPr="006B089F">
        <w:rPr>
          <w:rFonts w:ascii="Arial" w:eastAsia="Calibri" w:hAnsi="Arial" w:cs="Arial"/>
          <w:sz w:val="24"/>
          <w:szCs w:val="24"/>
        </w:rPr>
        <w:t xml:space="preserve"> participación efectiva de ambos géneros. </w:t>
      </w:r>
    </w:p>
    <w:p w:rsidR="0016035F" w:rsidRPr="00DE6E05" w:rsidRDefault="0016035F" w:rsidP="0016035F">
      <w:pPr>
        <w:widowControl w:val="0"/>
        <w:autoSpaceDE w:val="0"/>
        <w:autoSpaceDN w:val="0"/>
        <w:adjustRightInd w:val="0"/>
        <w:spacing w:after="0" w:line="360" w:lineRule="auto"/>
        <w:jc w:val="both"/>
        <w:rPr>
          <w:rFonts w:ascii="Arial" w:eastAsia="Times New Roman" w:hAnsi="Arial" w:cs="Arial"/>
          <w:sz w:val="23"/>
          <w:szCs w:val="23"/>
          <w:lang w:val="es-ES_tradnl" w:eastAsia="es-ES"/>
        </w:rPr>
      </w:pPr>
      <w:r w:rsidRPr="00DE6E05">
        <w:rPr>
          <w:rFonts w:ascii="Arial" w:eastAsia="Times New Roman" w:hAnsi="Arial" w:cs="Arial"/>
          <w:sz w:val="23"/>
          <w:szCs w:val="23"/>
          <w:lang w:val="es-ES_tradnl" w:eastAsia="es-ES"/>
        </w:rPr>
        <w:t>…</w:t>
      </w:r>
    </w:p>
    <w:p w:rsidR="00EC7A77" w:rsidRDefault="0016035F" w:rsidP="00EC7A77">
      <w:pPr>
        <w:widowControl w:val="0"/>
        <w:autoSpaceDE w:val="0"/>
        <w:autoSpaceDN w:val="0"/>
        <w:adjustRightInd w:val="0"/>
        <w:spacing w:after="0" w:line="360" w:lineRule="auto"/>
        <w:jc w:val="both"/>
        <w:rPr>
          <w:rFonts w:ascii="Arial" w:eastAsia="Times New Roman" w:hAnsi="Arial" w:cs="Arial"/>
          <w:sz w:val="23"/>
          <w:szCs w:val="23"/>
          <w:lang w:val="es-ES_tradnl" w:eastAsia="es-ES"/>
        </w:rPr>
      </w:pPr>
      <w:r w:rsidRPr="00DE6E05">
        <w:rPr>
          <w:rFonts w:ascii="Arial" w:eastAsia="Times New Roman" w:hAnsi="Arial" w:cs="Arial"/>
          <w:sz w:val="23"/>
          <w:szCs w:val="23"/>
          <w:lang w:val="es-ES_tradnl" w:eastAsia="es-ES"/>
        </w:rPr>
        <w:t>…</w:t>
      </w:r>
    </w:p>
    <w:p w:rsidR="0016035F" w:rsidRPr="00EC7A77" w:rsidRDefault="0016035F" w:rsidP="00EC7A77">
      <w:pPr>
        <w:widowControl w:val="0"/>
        <w:autoSpaceDE w:val="0"/>
        <w:autoSpaceDN w:val="0"/>
        <w:adjustRightInd w:val="0"/>
        <w:spacing w:after="0" w:line="360" w:lineRule="auto"/>
        <w:jc w:val="both"/>
        <w:rPr>
          <w:rFonts w:ascii="Arial" w:eastAsia="Times New Roman" w:hAnsi="Arial" w:cs="Arial"/>
          <w:sz w:val="23"/>
          <w:szCs w:val="23"/>
          <w:lang w:val="es-ES_tradnl" w:eastAsia="es-ES"/>
        </w:rPr>
      </w:pPr>
      <w:r w:rsidRPr="002F0AC6">
        <w:rPr>
          <w:rFonts w:ascii="Arial" w:eastAsia="Calibri" w:hAnsi="Arial" w:cs="Arial"/>
          <w:b/>
          <w:sz w:val="24"/>
          <w:szCs w:val="24"/>
        </w:rPr>
        <w:t xml:space="preserve">Artículo 8. </w:t>
      </w:r>
      <w:r w:rsidRPr="002F0AC6">
        <w:rPr>
          <w:rFonts w:ascii="Arial" w:eastAsia="Calibri" w:hAnsi="Arial" w:cs="Arial"/>
          <w:sz w:val="24"/>
          <w:szCs w:val="24"/>
        </w:rPr>
        <w:t>Corresponde al Instituto, las atribuciones siguientes:</w:t>
      </w:r>
    </w:p>
    <w:p w:rsidR="0016035F" w:rsidRPr="002F0AC6" w:rsidRDefault="0016035F" w:rsidP="0016035F">
      <w:pPr>
        <w:spacing w:after="0" w:line="240" w:lineRule="auto"/>
        <w:jc w:val="both"/>
        <w:rPr>
          <w:rFonts w:ascii="Arial" w:eastAsia="Calibri" w:hAnsi="Arial" w:cs="Arial"/>
          <w:sz w:val="24"/>
          <w:szCs w:val="24"/>
        </w:rPr>
      </w:pPr>
    </w:p>
    <w:p w:rsidR="0016035F" w:rsidRPr="002F0AC6" w:rsidRDefault="0016035F" w:rsidP="005B3E0E">
      <w:pPr>
        <w:spacing w:after="0" w:line="360" w:lineRule="auto"/>
        <w:jc w:val="both"/>
        <w:rPr>
          <w:rFonts w:ascii="Arial" w:eastAsia="Calibri" w:hAnsi="Arial" w:cs="Arial"/>
          <w:sz w:val="24"/>
          <w:szCs w:val="24"/>
        </w:rPr>
      </w:pPr>
      <w:r w:rsidRPr="002F0AC6">
        <w:rPr>
          <w:rFonts w:ascii="Arial" w:eastAsia="Calibri" w:hAnsi="Arial" w:cs="Arial"/>
          <w:sz w:val="24"/>
          <w:szCs w:val="24"/>
        </w:rPr>
        <w:t>I. …</w:t>
      </w:r>
    </w:p>
    <w:p w:rsidR="0016035F" w:rsidRPr="002F0AC6" w:rsidRDefault="0016035F" w:rsidP="0016035F">
      <w:pPr>
        <w:spacing w:after="0" w:line="240" w:lineRule="auto"/>
        <w:ind w:left="426" w:hanging="142"/>
        <w:jc w:val="both"/>
        <w:rPr>
          <w:rFonts w:ascii="Arial" w:eastAsia="Calibri" w:hAnsi="Arial" w:cs="Arial"/>
          <w:sz w:val="24"/>
          <w:szCs w:val="24"/>
        </w:rPr>
      </w:pPr>
    </w:p>
    <w:p w:rsidR="0016035F" w:rsidRPr="002F0AC6" w:rsidRDefault="0016035F" w:rsidP="005B3E0E">
      <w:pPr>
        <w:spacing w:after="0" w:line="360" w:lineRule="auto"/>
        <w:jc w:val="both"/>
        <w:rPr>
          <w:rFonts w:ascii="Arial" w:eastAsia="Calibri" w:hAnsi="Arial" w:cs="Arial"/>
          <w:sz w:val="24"/>
          <w:szCs w:val="24"/>
        </w:rPr>
      </w:pPr>
      <w:r w:rsidRPr="002F0AC6">
        <w:rPr>
          <w:rFonts w:ascii="Arial" w:eastAsia="Calibri" w:hAnsi="Arial" w:cs="Arial"/>
          <w:sz w:val="24"/>
          <w:szCs w:val="24"/>
        </w:rPr>
        <w:t>II. …</w:t>
      </w:r>
    </w:p>
    <w:p w:rsidR="0016035F" w:rsidRPr="002F0AC6" w:rsidRDefault="0016035F" w:rsidP="0016035F">
      <w:pPr>
        <w:spacing w:after="0" w:line="360" w:lineRule="auto"/>
        <w:ind w:left="426" w:hanging="142"/>
        <w:jc w:val="both"/>
        <w:rPr>
          <w:rFonts w:ascii="Arial" w:eastAsia="Calibri" w:hAnsi="Arial" w:cs="Arial"/>
          <w:sz w:val="24"/>
          <w:szCs w:val="24"/>
        </w:rPr>
      </w:pPr>
    </w:p>
    <w:p w:rsidR="0016035F" w:rsidRPr="002F0AC6" w:rsidRDefault="0016035F" w:rsidP="005B3E0E">
      <w:pPr>
        <w:spacing w:after="0" w:line="360" w:lineRule="auto"/>
        <w:jc w:val="both"/>
        <w:rPr>
          <w:rFonts w:ascii="Arial" w:eastAsia="Calibri" w:hAnsi="Arial" w:cs="Arial"/>
          <w:sz w:val="24"/>
          <w:szCs w:val="24"/>
        </w:rPr>
      </w:pPr>
      <w:r w:rsidRPr="005B3E0E">
        <w:rPr>
          <w:rFonts w:ascii="Arial" w:eastAsia="Calibri" w:hAnsi="Arial" w:cs="Arial"/>
          <w:sz w:val="24"/>
          <w:szCs w:val="24"/>
        </w:rPr>
        <w:t>III.</w:t>
      </w:r>
      <w:r w:rsidRPr="002F0AC6">
        <w:rPr>
          <w:rFonts w:ascii="Arial" w:eastAsia="Calibri" w:hAnsi="Arial" w:cs="Arial"/>
          <w:sz w:val="24"/>
          <w:szCs w:val="24"/>
        </w:rPr>
        <w:t xml:space="preserve"> Verificar que la Legislatura del Congreso del Estado se integre </w:t>
      </w:r>
      <w:r w:rsidRPr="002F0AC6">
        <w:rPr>
          <w:rFonts w:ascii="Arial" w:eastAsia="Calibri" w:hAnsi="Arial" w:cs="Arial"/>
          <w:b/>
          <w:sz w:val="24"/>
          <w:szCs w:val="24"/>
        </w:rPr>
        <w:t>de forma paritaria</w:t>
      </w:r>
      <w:r>
        <w:rPr>
          <w:rFonts w:ascii="Arial" w:eastAsia="Calibri" w:hAnsi="Arial" w:cs="Arial"/>
          <w:sz w:val="24"/>
          <w:szCs w:val="24"/>
        </w:rPr>
        <w:t xml:space="preserve"> </w:t>
      </w:r>
      <w:r w:rsidRPr="002F0AC6">
        <w:rPr>
          <w:rFonts w:ascii="Arial" w:eastAsia="Calibri" w:hAnsi="Arial" w:cs="Arial"/>
          <w:sz w:val="24"/>
          <w:szCs w:val="24"/>
        </w:rPr>
        <w:t>con diputados electos, según los principios de mayoría relativa y de representación proporcional, en términos de la Ley. En ningún caso, un partido político podrá contar con un número de diputados por ambos principios que representen un porcentaje del total de la legislatura que exceda en ocho puntos su porcentaje de votación emitida. Esta norma no se aplicará al partido político que por sus triunfos en distritos uninominales obtenga un porcentaje de curules del total de la legislatura, superior a la suma del porcentaje de su votación emitida más el 8%. Para reconocer y garantizar la representación y pluralidad de las fuerzas políticas que contiendan en el Estado, la asignación de diputados locales de representación proporcional, se realizará conforme a lo siguiente:</w:t>
      </w:r>
    </w:p>
    <w:p w:rsidR="0016035F" w:rsidRPr="002F0AC6" w:rsidRDefault="0016035F" w:rsidP="0016035F">
      <w:pPr>
        <w:spacing w:after="0" w:line="240" w:lineRule="auto"/>
        <w:ind w:left="705" w:hanging="705"/>
        <w:jc w:val="both"/>
        <w:rPr>
          <w:rFonts w:ascii="Arial" w:eastAsia="Calibri" w:hAnsi="Arial" w:cs="Arial"/>
          <w:sz w:val="24"/>
          <w:szCs w:val="24"/>
        </w:rPr>
      </w:pPr>
    </w:p>
    <w:p w:rsidR="0016035F" w:rsidRPr="002F0AC6" w:rsidRDefault="0016035F" w:rsidP="0016035F">
      <w:pPr>
        <w:spacing w:after="0" w:line="360" w:lineRule="auto"/>
        <w:jc w:val="both"/>
        <w:rPr>
          <w:rFonts w:ascii="Arial" w:eastAsia="Calibri" w:hAnsi="Arial" w:cs="Arial"/>
          <w:sz w:val="24"/>
          <w:szCs w:val="24"/>
        </w:rPr>
      </w:pPr>
      <w:r w:rsidRPr="002F0AC6">
        <w:rPr>
          <w:rFonts w:ascii="Arial" w:eastAsia="Calibri" w:hAnsi="Arial" w:cs="Arial"/>
          <w:b/>
          <w:sz w:val="24"/>
          <w:szCs w:val="24"/>
        </w:rPr>
        <w:t>a)</w:t>
      </w:r>
      <w:r w:rsidRPr="002F0AC6">
        <w:rPr>
          <w:rFonts w:ascii="Arial" w:eastAsia="Calibri" w:hAnsi="Arial" w:cs="Arial"/>
          <w:sz w:val="24"/>
          <w:szCs w:val="24"/>
        </w:rPr>
        <w:t xml:space="preserve"> Asignar </w:t>
      </w:r>
      <w:r w:rsidRPr="002F0AC6">
        <w:rPr>
          <w:rFonts w:ascii="Arial" w:eastAsia="Calibri" w:hAnsi="Arial" w:cs="Arial"/>
          <w:b/>
          <w:sz w:val="24"/>
          <w:szCs w:val="24"/>
        </w:rPr>
        <w:t>de forma paritaria</w:t>
      </w:r>
      <w:r>
        <w:rPr>
          <w:rFonts w:ascii="Arial" w:eastAsia="Calibri" w:hAnsi="Arial" w:cs="Arial"/>
          <w:sz w:val="24"/>
          <w:szCs w:val="24"/>
        </w:rPr>
        <w:t xml:space="preserve"> </w:t>
      </w:r>
      <w:r w:rsidRPr="002F0AC6">
        <w:rPr>
          <w:rFonts w:ascii="Arial" w:eastAsia="Calibri" w:hAnsi="Arial" w:cs="Arial"/>
          <w:sz w:val="24"/>
          <w:szCs w:val="24"/>
        </w:rPr>
        <w:t>diputados por el principio de representación proporcional de conformidad con lo dispuesto en la Constitución;</w:t>
      </w:r>
    </w:p>
    <w:p w:rsidR="0016035F" w:rsidRPr="002F0AC6" w:rsidRDefault="0016035F" w:rsidP="0016035F">
      <w:pPr>
        <w:spacing w:after="0" w:line="240" w:lineRule="auto"/>
        <w:jc w:val="both"/>
        <w:rPr>
          <w:rFonts w:ascii="Arial" w:eastAsia="Calibri" w:hAnsi="Arial" w:cs="Arial"/>
          <w:sz w:val="24"/>
          <w:szCs w:val="24"/>
        </w:rPr>
      </w:pPr>
    </w:p>
    <w:p w:rsidR="0016035F" w:rsidRPr="002F0AC6" w:rsidRDefault="0016035F" w:rsidP="0016035F">
      <w:pPr>
        <w:spacing w:after="0" w:line="360" w:lineRule="auto"/>
        <w:jc w:val="both"/>
        <w:rPr>
          <w:rFonts w:ascii="Arial" w:eastAsia="Calibri" w:hAnsi="Arial" w:cs="Arial"/>
          <w:sz w:val="24"/>
          <w:szCs w:val="24"/>
        </w:rPr>
      </w:pPr>
      <w:r w:rsidRPr="002F0AC6">
        <w:rPr>
          <w:rFonts w:ascii="Arial" w:eastAsia="Calibri" w:hAnsi="Arial" w:cs="Arial"/>
          <w:b/>
          <w:sz w:val="24"/>
          <w:szCs w:val="24"/>
        </w:rPr>
        <w:t>b)</w:t>
      </w:r>
      <w:r w:rsidRPr="002F0AC6">
        <w:rPr>
          <w:rFonts w:ascii="Arial" w:eastAsia="Calibri" w:hAnsi="Arial" w:cs="Arial"/>
          <w:sz w:val="24"/>
          <w:szCs w:val="24"/>
        </w:rPr>
        <w:t xml:space="preserve"> Realizada la distribución anterior, se procederá a asignar el resto de las diputaciones de representación proporcional</w:t>
      </w:r>
      <w:r>
        <w:rPr>
          <w:rFonts w:ascii="Arial" w:eastAsia="Calibri" w:hAnsi="Arial" w:cs="Arial"/>
          <w:sz w:val="24"/>
          <w:szCs w:val="24"/>
        </w:rPr>
        <w:t xml:space="preserve"> </w:t>
      </w:r>
      <w:r w:rsidRPr="00193CC5">
        <w:rPr>
          <w:rFonts w:ascii="Arial" w:eastAsia="Calibri" w:hAnsi="Arial" w:cs="Arial"/>
          <w:b/>
          <w:sz w:val="24"/>
          <w:szCs w:val="24"/>
        </w:rPr>
        <w:t>de forma paritaria</w:t>
      </w:r>
      <w:r w:rsidRPr="002F0AC6">
        <w:rPr>
          <w:rFonts w:ascii="Arial" w:eastAsia="Calibri" w:hAnsi="Arial" w:cs="Arial"/>
          <w:sz w:val="24"/>
          <w:szCs w:val="24"/>
        </w:rPr>
        <w:t xml:space="preserve"> conforme a la fórmula establecida en la Ley de Instituciones, y</w:t>
      </w:r>
    </w:p>
    <w:p w:rsidR="0016035F" w:rsidRPr="002F0AC6" w:rsidRDefault="0016035F" w:rsidP="0016035F">
      <w:pPr>
        <w:spacing w:after="0" w:line="240" w:lineRule="auto"/>
        <w:ind w:left="426" w:hanging="284"/>
        <w:jc w:val="both"/>
        <w:rPr>
          <w:rFonts w:ascii="Arial" w:eastAsia="Calibri" w:hAnsi="Arial" w:cs="Arial"/>
          <w:b/>
          <w:sz w:val="24"/>
          <w:szCs w:val="24"/>
        </w:rPr>
      </w:pPr>
    </w:p>
    <w:p w:rsidR="0016035F" w:rsidRPr="002F0AC6" w:rsidRDefault="0016035F" w:rsidP="0016035F">
      <w:pPr>
        <w:widowControl w:val="0"/>
        <w:spacing w:after="0" w:line="360" w:lineRule="auto"/>
        <w:ind w:right="20"/>
        <w:jc w:val="both"/>
        <w:rPr>
          <w:rFonts w:ascii="Arial" w:eastAsia="Tahoma" w:hAnsi="Arial" w:cs="Arial"/>
          <w:sz w:val="24"/>
          <w:szCs w:val="24"/>
          <w:lang w:val="es-ES_tradnl"/>
        </w:rPr>
      </w:pPr>
      <w:r w:rsidRPr="002F0AC6">
        <w:rPr>
          <w:rFonts w:ascii="Arial" w:eastAsia="Tahoma" w:hAnsi="Arial" w:cs="Arial"/>
          <w:sz w:val="24"/>
          <w:szCs w:val="24"/>
          <w:lang w:val="es-ES_tradnl"/>
        </w:rPr>
        <w:t xml:space="preserve">c) </w:t>
      </w:r>
      <w:r w:rsidRPr="00193CC5">
        <w:rPr>
          <w:rFonts w:ascii="Arial" w:eastAsia="Tahoma" w:hAnsi="Arial" w:cs="Arial"/>
          <w:sz w:val="24"/>
          <w:szCs w:val="24"/>
          <w:lang w:val="es-ES_tradnl"/>
        </w:rPr>
        <w:t>…</w:t>
      </w:r>
    </w:p>
    <w:p w:rsidR="0016035F" w:rsidRPr="002F0AC6" w:rsidRDefault="0016035F" w:rsidP="0016035F">
      <w:pPr>
        <w:tabs>
          <w:tab w:val="left" w:pos="426"/>
        </w:tabs>
        <w:spacing w:after="0" w:line="240" w:lineRule="auto"/>
        <w:jc w:val="both"/>
        <w:rPr>
          <w:rFonts w:ascii="Arial" w:eastAsia="Calibri" w:hAnsi="Arial" w:cs="Arial"/>
          <w:sz w:val="24"/>
          <w:szCs w:val="24"/>
        </w:rPr>
      </w:pPr>
    </w:p>
    <w:p w:rsidR="0016035F" w:rsidRDefault="0016035F" w:rsidP="0016035F">
      <w:pPr>
        <w:tabs>
          <w:tab w:val="left" w:pos="426"/>
        </w:tabs>
        <w:spacing w:after="0" w:line="360" w:lineRule="auto"/>
        <w:jc w:val="both"/>
        <w:rPr>
          <w:rFonts w:ascii="Arial" w:eastAsia="Calibri" w:hAnsi="Arial" w:cs="Arial"/>
          <w:sz w:val="24"/>
          <w:szCs w:val="24"/>
        </w:rPr>
      </w:pPr>
      <w:r w:rsidRPr="002F0AC6">
        <w:rPr>
          <w:rFonts w:ascii="Arial" w:eastAsia="Calibri" w:hAnsi="Arial" w:cs="Arial"/>
          <w:sz w:val="24"/>
          <w:szCs w:val="24"/>
        </w:rPr>
        <w:t>IV</w:t>
      </w:r>
      <w:r w:rsidRPr="00193CC5">
        <w:rPr>
          <w:rFonts w:ascii="Arial" w:eastAsia="Calibri" w:hAnsi="Arial" w:cs="Arial"/>
          <w:sz w:val="24"/>
          <w:szCs w:val="24"/>
        </w:rPr>
        <w:t xml:space="preserve"> a V…</w:t>
      </w:r>
    </w:p>
    <w:p w:rsidR="0016035F" w:rsidRPr="00A34311" w:rsidRDefault="0016035F" w:rsidP="0016035F">
      <w:pPr>
        <w:spacing w:after="0" w:line="360" w:lineRule="auto"/>
        <w:jc w:val="both"/>
        <w:rPr>
          <w:rFonts w:ascii="Arial" w:eastAsia="Calibri" w:hAnsi="Arial" w:cs="Arial"/>
          <w:b/>
          <w:sz w:val="24"/>
          <w:szCs w:val="24"/>
        </w:rPr>
      </w:pPr>
      <w:r w:rsidRPr="00A34311">
        <w:rPr>
          <w:rFonts w:ascii="Arial" w:eastAsia="Calibri" w:hAnsi="Arial" w:cs="Arial"/>
          <w:b/>
          <w:sz w:val="24"/>
          <w:szCs w:val="24"/>
        </w:rPr>
        <w:t>Artículo 34. …</w:t>
      </w:r>
    </w:p>
    <w:p w:rsidR="0016035F" w:rsidRPr="005C2BC7" w:rsidRDefault="0016035F" w:rsidP="0016035F">
      <w:pPr>
        <w:spacing w:after="0" w:line="240" w:lineRule="auto"/>
        <w:jc w:val="both"/>
        <w:rPr>
          <w:rFonts w:ascii="Arial" w:eastAsia="Calibri" w:hAnsi="Arial" w:cs="Arial"/>
          <w:sz w:val="24"/>
          <w:szCs w:val="24"/>
        </w:rPr>
      </w:pPr>
    </w:p>
    <w:p w:rsidR="0016035F" w:rsidRPr="005C2BC7" w:rsidRDefault="0016035F" w:rsidP="0016035F">
      <w:pPr>
        <w:spacing w:after="0" w:line="360" w:lineRule="auto"/>
        <w:jc w:val="both"/>
        <w:rPr>
          <w:rFonts w:ascii="Arial" w:eastAsia="Calibri" w:hAnsi="Arial" w:cs="Arial"/>
          <w:sz w:val="24"/>
          <w:szCs w:val="24"/>
        </w:rPr>
      </w:pPr>
      <w:r w:rsidRPr="005C2BC7">
        <w:rPr>
          <w:rFonts w:ascii="Arial" w:eastAsia="Calibri" w:hAnsi="Arial" w:cs="Arial"/>
          <w:sz w:val="24"/>
          <w:szCs w:val="24"/>
        </w:rPr>
        <w:t xml:space="preserve">Son asuntos internos de los partidos políticos: </w:t>
      </w:r>
    </w:p>
    <w:p w:rsidR="0016035F" w:rsidRPr="005C2BC7" w:rsidRDefault="0016035F" w:rsidP="0016035F">
      <w:pPr>
        <w:spacing w:after="0" w:line="240" w:lineRule="auto"/>
        <w:jc w:val="both"/>
        <w:rPr>
          <w:rFonts w:ascii="Arial" w:eastAsia="Calibri" w:hAnsi="Arial" w:cs="Arial"/>
          <w:sz w:val="24"/>
          <w:szCs w:val="24"/>
        </w:rPr>
      </w:pPr>
    </w:p>
    <w:p w:rsidR="0016035F" w:rsidRPr="005C2BC7" w:rsidRDefault="0016035F" w:rsidP="0016035F">
      <w:pPr>
        <w:spacing w:after="0" w:line="360" w:lineRule="auto"/>
        <w:jc w:val="both"/>
        <w:rPr>
          <w:rFonts w:ascii="Arial" w:eastAsia="Calibri" w:hAnsi="Arial" w:cs="Arial"/>
          <w:sz w:val="24"/>
          <w:szCs w:val="24"/>
        </w:rPr>
      </w:pPr>
      <w:r w:rsidRPr="005C2BC7">
        <w:rPr>
          <w:rFonts w:ascii="Arial" w:eastAsia="Calibri" w:hAnsi="Arial" w:cs="Arial"/>
          <w:sz w:val="24"/>
          <w:szCs w:val="24"/>
        </w:rPr>
        <w:t>I a ll …</w:t>
      </w:r>
    </w:p>
    <w:p w:rsidR="0016035F" w:rsidRPr="005C2BC7" w:rsidRDefault="0016035F" w:rsidP="0016035F">
      <w:pPr>
        <w:spacing w:after="0" w:line="240" w:lineRule="auto"/>
        <w:ind w:left="426" w:hanging="142"/>
        <w:jc w:val="both"/>
        <w:rPr>
          <w:rFonts w:ascii="Arial" w:eastAsia="Calibri" w:hAnsi="Arial" w:cs="Arial"/>
          <w:sz w:val="24"/>
          <w:szCs w:val="24"/>
        </w:rPr>
      </w:pPr>
    </w:p>
    <w:p w:rsidR="0016035F" w:rsidRPr="005C2BC7" w:rsidRDefault="0016035F" w:rsidP="0016035F">
      <w:pPr>
        <w:spacing w:after="0" w:line="360" w:lineRule="auto"/>
        <w:jc w:val="both"/>
        <w:rPr>
          <w:rFonts w:ascii="Arial" w:eastAsia="Calibri" w:hAnsi="Arial" w:cs="Arial"/>
          <w:sz w:val="24"/>
          <w:szCs w:val="24"/>
        </w:rPr>
      </w:pPr>
      <w:r w:rsidRPr="005C2BC7">
        <w:rPr>
          <w:rFonts w:ascii="Arial" w:eastAsia="Calibri" w:hAnsi="Arial" w:cs="Arial"/>
          <w:b/>
          <w:sz w:val="24"/>
          <w:szCs w:val="24"/>
        </w:rPr>
        <w:lastRenderedPageBreak/>
        <w:t>III.</w:t>
      </w:r>
      <w:r w:rsidRPr="005C2BC7">
        <w:rPr>
          <w:rFonts w:ascii="Arial" w:eastAsia="Calibri" w:hAnsi="Arial" w:cs="Arial"/>
          <w:sz w:val="24"/>
          <w:szCs w:val="24"/>
        </w:rPr>
        <w:t xml:space="preserve"> La elección de los integrantes de sus órganos internos; debiendo </w:t>
      </w:r>
      <w:r w:rsidRPr="005C2BC7">
        <w:rPr>
          <w:rFonts w:ascii="Arial" w:eastAsia="Calibri" w:hAnsi="Arial" w:cs="Arial"/>
          <w:b/>
          <w:sz w:val="24"/>
          <w:szCs w:val="24"/>
        </w:rPr>
        <w:t>garantizar la paridad</w:t>
      </w:r>
      <w:r w:rsidRPr="005C2BC7">
        <w:rPr>
          <w:rFonts w:ascii="Arial" w:eastAsia="Calibri" w:hAnsi="Arial" w:cs="Arial"/>
          <w:sz w:val="24"/>
          <w:szCs w:val="24"/>
        </w:rPr>
        <w:t xml:space="preserve"> de ambos géneros</w:t>
      </w:r>
      <w:r>
        <w:rPr>
          <w:rFonts w:ascii="Arial" w:eastAsia="Calibri" w:hAnsi="Arial" w:cs="Arial"/>
          <w:sz w:val="24"/>
          <w:szCs w:val="24"/>
        </w:rPr>
        <w:t xml:space="preserve"> </w:t>
      </w:r>
      <w:r w:rsidRPr="005C2BC7">
        <w:rPr>
          <w:rFonts w:ascii="Arial" w:eastAsia="Calibri" w:hAnsi="Arial" w:cs="Arial"/>
          <w:b/>
          <w:sz w:val="24"/>
          <w:szCs w:val="24"/>
        </w:rPr>
        <w:t>en su conformación</w:t>
      </w:r>
      <w:r w:rsidRPr="005C2BC7">
        <w:rPr>
          <w:rFonts w:ascii="Arial" w:eastAsia="Calibri" w:hAnsi="Arial" w:cs="Arial"/>
          <w:sz w:val="24"/>
          <w:szCs w:val="24"/>
        </w:rPr>
        <w:t>;</w:t>
      </w:r>
    </w:p>
    <w:p w:rsidR="0016035F" w:rsidRPr="005C2BC7" w:rsidRDefault="0016035F" w:rsidP="0016035F">
      <w:pPr>
        <w:spacing w:after="0" w:line="240" w:lineRule="auto"/>
        <w:ind w:left="426" w:hanging="142"/>
        <w:jc w:val="both"/>
        <w:rPr>
          <w:rFonts w:ascii="Arial" w:eastAsia="Calibri" w:hAnsi="Arial" w:cs="Arial"/>
          <w:sz w:val="24"/>
          <w:szCs w:val="24"/>
        </w:rPr>
      </w:pPr>
    </w:p>
    <w:p w:rsidR="0016035F" w:rsidRPr="005C2BC7" w:rsidRDefault="0016035F" w:rsidP="0016035F">
      <w:pPr>
        <w:spacing w:after="0" w:line="360" w:lineRule="auto"/>
        <w:jc w:val="both"/>
        <w:rPr>
          <w:rFonts w:ascii="Arial" w:eastAsia="Calibri" w:hAnsi="Arial" w:cs="Arial"/>
          <w:sz w:val="24"/>
          <w:szCs w:val="24"/>
        </w:rPr>
      </w:pPr>
      <w:r w:rsidRPr="005C2BC7">
        <w:rPr>
          <w:rFonts w:ascii="Arial" w:eastAsia="Calibri" w:hAnsi="Arial" w:cs="Arial"/>
          <w:sz w:val="24"/>
          <w:szCs w:val="24"/>
        </w:rPr>
        <w:t>IV a VI …</w:t>
      </w:r>
    </w:p>
    <w:p w:rsidR="0016035F" w:rsidRPr="002F0AC6" w:rsidRDefault="0016035F" w:rsidP="0016035F">
      <w:pPr>
        <w:spacing w:after="0" w:line="240" w:lineRule="auto"/>
        <w:jc w:val="both"/>
        <w:rPr>
          <w:rFonts w:ascii="Arial" w:eastAsia="Calibri" w:hAnsi="Arial" w:cs="Arial"/>
          <w:sz w:val="24"/>
          <w:szCs w:val="24"/>
        </w:rPr>
      </w:pPr>
    </w:p>
    <w:p w:rsidR="0016035F" w:rsidRPr="00A34311" w:rsidRDefault="0016035F" w:rsidP="0016035F">
      <w:pPr>
        <w:spacing w:after="0" w:line="360" w:lineRule="auto"/>
        <w:jc w:val="both"/>
        <w:rPr>
          <w:rFonts w:ascii="Arial" w:eastAsia="Calibri" w:hAnsi="Arial" w:cs="Arial"/>
          <w:b/>
          <w:sz w:val="24"/>
          <w:szCs w:val="24"/>
        </w:rPr>
      </w:pPr>
      <w:r w:rsidRPr="00A34311">
        <w:rPr>
          <w:rFonts w:ascii="Arial" w:eastAsia="Calibri" w:hAnsi="Arial" w:cs="Arial"/>
          <w:b/>
          <w:sz w:val="24"/>
          <w:szCs w:val="24"/>
        </w:rPr>
        <w:t>Artículo 44. …</w:t>
      </w:r>
    </w:p>
    <w:p w:rsidR="0016035F" w:rsidRPr="00DA2924" w:rsidRDefault="0016035F" w:rsidP="0016035F">
      <w:pPr>
        <w:spacing w:after="0" w:line="360" w:lineRule="auto"/>
        <w:jc w:val="both"/>
        <w:rPr>
          <w:rFonts w:ascii="Arial" w:eastAsia="Calibri" w:hAnsi="Arial" w:cs="Arial"/>
          <w:sz w:val="24"/>
          <w:szCs w:val="24"/>
        </w:rPr>
      </w:pPr>
      <w:r w:rsidRPr="00DA2924">
        <w:rPr>
          <w:rFonts w:ascii="Arial" w:eastAsia="Calibri" w:hAnsi="Arial" w:cs="Arial"/>
          <w:sz w:val="24"/>
          <w:szCs w:val="24"/>
        </w:rPr>
        <w:t xml:space="preserve">I. </w:t>
      </w:r>
      <w:r>
        <w:rPr>
          <w:rFonts w:ascii="Arial" w:eastAsia="Calibri" w:hAnsi="Arial" w:cs="Arial"/>
          <w:sz w:val="24"/>
          <w:szCs w:val="24"/>
        </w:rPr>
        <w:t>a lll …</w:t>
      </w:r>
    </w:p>
    <w:p w:rsidR="0016035F" w:rsidRPr="00DA2924" w:rsidRDefault="0016035F" w:rsidP="0016035F">
      <w:pPr>
        <w:spacing w:after="0" w:line="240" w:lineRule="auto"/>
        <w:ind w:left="426" w:hanging="142"/>
        <w:jc w:val="both"/>
        <w:rPr>
          <w:rFonts w:ascii="Arial" w:eastAsia="Calibri" w:hAnsi="Arial" w:cs="Arial"/>
          <w:sz w:val="24"/>
          <w:szCs w:val="24"/>
        </w:rPr>
      </w:pPr>
    </w:p>
    <w:p w:rsidR="0016035F" w:rsidRPr="00DA2924" w:rsidRDefault="0016035F" w:rsidP="0016035F">
      <w:pPr>
        <w:spacing w:after="0" w:line="360" w:lineRule="auto"/>
        <w:jc w:val="both"/>
        <w:rPr>
          <w:rFonts w:ascii="Arial" w:eastAsia="Calibri" w:hAnsi="Arial" w:cs="Arial"/>
          <w:sz w:val="24"/>
          <w:szCs w:val="24"/>
        </w:rPr>
      </w:pPr>
      <w:r w:rsidRPr="00DA2924">
        <w:rPr>
          <w:rFonts w:ascii="Arial" w:eastAsia="Calibri" w:hAnsi="Arial" w:cs="Arial"/>
          <w:b/>
          <w:sz w:val="24"/>
          <w:szCs w:val="24"/>
        </w:rPr>
        <w:t>IV.</w:t>
      </w:r>
      <w:r w:rsidRPr="00DA2924">
        <w:rPr>
          <w:rFonts w:ascii="Arial" w:eastAsia="Calibri" w:hAnsi="Arial" w:cs="Arial"/>
          <w:sz w:val="24"/>
          <w:szCs w:val="24"/>
        </w:rPr>
        <w:t xml:space="preserve"> Un órgano de decisión colegiada, democráticamente</w:t>
      </w:r>
      <w:r>
        <w:rPr>
          <w:rFonts w:ascii="Arial" w:eastAsia="Calibri" w:hAnsi="Arial" w:cs="Arial"/>
          <w:sz w:val="24"/>
          <w:szCs w:val="24"/>
        </w:rPr>
        <w:t xml:space="preserve"> </w:t>
      </w:r>
      <w:r w:rsidRPr="00826F7A">
        <w:rPr>
          <w:rFonts w:ascii="Arial" w:eastAsia="Calibri" w:hAnsi="Arial" w:cs="Arial"/>
          <w:b/>
          <w:sz w:val="24"/>
          <w:szCs w:val="24"/>
        </w:rPr>
        <w:t>y paritariamente</w:t>
      </w:r>
      <w:r w:rsidRPr="00DA2924">
        <w:rPr>
          <w:rFonts w:ascii="Arial" w:eastAsia="Calibri" w:hAnsi="Arial" w:cs="Arial"/>
          <w:b/>
          <w:sz w:val="24"/>
          <w:szCs w:val="24"/>
        </w:rPr>
        <w:t xml:space="preserve"> integrado</w:t>
      </w:r>
      <w:r w:rsidRPr="00DA2924">
        <w:rPr>
          <w:rFonts w:ascii="Arial" w:eastAsia="Calibri" w:hAnsi="Arial" w:cs="Arial"/>
          <w:sz w:val="24"/>
          <w:szCs w:val="24"/>
        </w:rPr>
        <w:t>, responsable de la organización de los procesos para la integración de los órganos internos del partido político y para la selección de candidatos a cargos de elección popular;</w:t>
      </w:r>
    </w:p>
    <w:p w:rsidR="0016035F" w:rsidRPr="00DA2924" w:rsidRDefault="0016035F" w:rsidP="0016035F">
      <w:pPr>
        <w:spacing w:after="0" w:line="240" w:lineRule="auto"/>
        <w:ind w:left="426" w:hanging="142"/>
        <w:jc w:val="both"/>
        <w:rPr>
          <w:rFonts w:ascii="Arial" w:eastAsia="Calibri" w:hAnsi="Arial" w:cs="Arial"/>
          <w:sz w:val="24"/>
          <w:szCs w:val="24"/>
        </w:rPr>
      </w:pPr>
    </w:p>
    <w:p w:rsidR="0016035F" w:rsidRDefault="0016035F" w:rsidP="0016035F">
      <w:pPr>
        <w:spacing w:after="0" w:line="360" w:lineRule="auto"/>
        <w:jc w:val="both"/>
        <w:rPr>
          <w:rFonts w:ascii="Arial" w:eastAsia="Calibri" w:hAnsi="Arial" w:cs="Arial"/>
          <w:sz w:val="24"/>
          <w:szCs w:val="24"/>
        </w:rPr>
      </w:pPr>
      <w:r w:rsidRPr="00DA2924">
        <w:rPr>
          <w:rFonts w:ascii="Arial" w:eastAsia="Calibri" w:hAnsi="Arial" w:cs="Arial"/>
          <w:sz w:val="24"/>
          <w:szCs w:val="24"/>
        </w:rPr>
        <w:t>V</w:t>
      </w:r>
      <w:r w:rsidRPr="00826F7A">
        <w:rPr>
          <w:rFonts w:ascii="Arial" w:eastAsia="Calibri" w:hAnsi="Arial" w:cs="Arial"/>
          <w:sz w:val="24"/>
          <w:szCs w:val="24"/>
        </w:rPr>
        <w:t xml:space="preserve"> a VII …</w:t>
      </w:r>
    </w:p>
    <w:p w:rsidR="0016035F" w:rsidRPr="00A34311" w:rsidRDefault="0016035F" w:rsidP="0016035F">
      <w:pPr>
        <w:spacing w:after="0" w:line="240" w:lineRule="auto"/>
        <w:jc w:val="both"/>
        <w:rPr>
          <w:rFonts w:ascii="Arial" w:hAnsi="Arial" w:cs="Arial"/>
          <w:sz w:val="24"/>
          <w:szCs w:val="24"/>
        </w:rPr>
      </w:pPr>
      <w:r w:rsidRPr="00A34311">
        <w:rPr>
          <w:rFonts w:ascii="Arial" w:hAnsi="Arial" w:cs="Arial"/>
          <w:b/>
          <w:sz w:val="24"/>
          <w:szCs w:val="24"/>
        </w:rPr>
        <w:t>ARTÍCULO TERCERO.</w:t>
      </w:r>
      <w:r w:rsidRPr="00A34311">
        <w:rPr>
          <w:rFonts w:ascii="Arial" w:hAnsi="Arial" w:cs="Arial"/>
          <w:sz w:val="24"/>
          <w:szCs w:val="24"/>
        </w:rPr>
        <w:t xml:space="preserve"> </w:t>
      </w:r>
      <w:r w:rsidRPr="00121EBD">
        <w:rPr>
          <w:rFonts w:ascii="Arial" w:hAnsi="Arial" w:cs="Arial"/>
          <w:b/>
          <w:sz w:val="24"/>
          <w:szCs w:val="24"/>
        </w:rPr>
        <w:t>Se reforman los Artículos 7, 8, 9, 111, 123, 330 Y 348 de la Ley de Instituciones y Procedimientos Electorales del Estado de Yucatán en materia de paridad, para quedar como sigue:</w:t>
      </w:r>
    </w:p>
    <w:p w:rsidR="0016035F" w:rsidRDefault="0016035F" w:rsidP="0016035F">
      <w:pPr>
        <w:widowControl w:val="0"/>
        <w:spacing w:after="0" w:line="360" w:lineRule="auto"/>
        <w:jc w:val="both"/>
        <w:rPr>
          <w:rFonts w:ascii="Arial" w:eastAsia="Times New Roman" w:hAnsi="Arial" w:cs="Arial"/>
          <w:sz w:val="24"/>
          <w:szCs w:val="24"/>
          <w:lang w:val="es-ES_tradnl" w:eastAsia="es-ES"/>
        </w:rPr>
      </w:pPr>
    </w:p>
    <w:p w:rsidR="0016035F" w:rsidRPr="001B4BA4" w:rsidRDefault="0016035F" w:rsidP="0016035F">
      <w:pPr>
        <w:widowControl w:val="0"/>
        <w:spacing w:after="0" w:line="360" w:lineRule="auto"/>
        <w:jc w:val="both"/>
        <w:rPr>
          <w:rFonts w:ascii="Arial" w:eastAsia="Times New Roman" w:hAnsi="Arial" w:cs="Arial"/>
          <w:sz w:val="24"/>
          <w:szCs w:val="24"/>
          <w:lang w:val="es-ES_tradnl" w:eastAsia="es-ES"/>
        </w:rPr>
      </w:pPr>
      <w:r w:rsidRPr="001B4BA4">
        <w:rPr>
          <w:rFonts w:ascii="Arial" w:eastAsia="Times New Roman" w:hAnsi="Arial" w:cs="Arial"/>
          <w:b/>
          <w:sz w:val="24"/>
          <w:szCs w:val="24"/>
          <w:lang w:val="es-ES_tradnl" w:eastAsia="es-ES"/>
        </w:rPr>
        <w:t xml:space="preserve">Artículo 7. </w:t>
      </w:r>
      <w:r w:rsidRPr="001B4BA4">
        <w:rPr>
          <w:rFonts w:ascii="Arial" w:eastAsia="Times New Roman" w:hAnsi="Arial" w:cs="Arial"/>
          <w:sz w:val="24"/>
          <w:szCs w:val="24"/>
          <w:lang w:val="es-ES_tradnl" w:eastAsia="es-ES"/>
        </w:rPr>
        <w:t xml:space="preserve">El ejercicio del Poder Legislativo se deposita en el Congreso, </w:t>
      </w:r>
      <w:r w:rsidRPr="001B4BA4">
        <w:rPr>
          <w:rFonts w:ascii="Arial" w:eastAsia="Times New Roman" w:hAnsi="Arial" w:cs="Arial"/>
          <w:b/>
          <w:sz w:val="24"/>
          <w:szCs w:val="24"/>
          <w:lang w:val="es-ES_tradnl" w:eastAsia="es-ES"/>
        </w:rPr>
        <w:t xml:space="preserve">que se </w:t>
      </w:r>
      <w:r w:rsidRPr="00C83CE4">
        <w:rPr>
          <w:rFonts w:ascii="Arial" w:eastAsia="Times New Roman" w:hAnsi="Arial" w:cs="Arial"/>
          <w:b/>
          <w:sz w:val="24"/>
          <w:szCs w:val="24"/>
          <w:lang w:val="es-ES_tradnl" w:eastAsia="es-ES"/>
        </w:rPr>
        <w:t>conformara de forma paritaria</w:t>
      </w:r>
      <w:r>
        <w:rPr>
          <w:rFonts w:ascii="Arial" w:eastAsia="Times New Roman" w:hAnsi="Arial" w:cs="Arial"/>
          <w:b/>
          <w:sz w:val="24"/>
          <w:szCs w:val="24"/>
          <w:lang w:val="es-ES_tradnl" w:eastAsia="es-ES"/>
        </w:rPr>
        <w:t>,</w:t>
      </w:r>
      <w:r w:rsidRPr="001B4BA4">
        <w:rPr>
          <w:rFonts w:ascii="Arial" w:eastAsia="Times New Roman" w:hAnsi="Arial" w:cs="Arial"/>
          <w:sz w:val="24"/>
          <w:szCs w:val="24"/>
          <w:lang w:val="es-ES_tradnl" w:eastAsia="es-ES"/>
        </w:rPr>
        <w:t xml:space="preserve"> con 15 diputados</w:t>
      </w:r>
      <w:r>
        <w:rPr>
          <w:rFonts w:ascii="Arial" w:eastAsia="Times New Roman" w:hAnsi="Arial" w:cs="Arial"/>
          <w:sz w:val="24"/>
          <w:szCs w:val="24"/>
          <w:lang w:val="es-ES_tradnl" w:eastAsia="es-ES"/>
        </w:rPr>
        <w:t xml:space="preserve"> </w:t>
      </w:r>
      <w:r w:rsidRPr="001B4BA4">
        <w:rPr>
          <w:rFonts w:ascii="Arial" w:eastAsia="Times New Roman" w:hAnsi="Arial" w:cs="Arial"/>
          <w:sz w:val="24"/>
          <w:szCs w:val="24"/>
          <w:lang w:val="es-ES_tradnl" w:eastAsia="es-ES"/>
        </w:rPr>
        <w:t>electos por el principio de mayoría relativa, mediante el sistema de distritos electorales uninominales y 10 diputados electos por el sistema de representación proporcional.</w:t>
      </w:r>
    </w:p>
    <w:p w:rsidR="0016035F" w:rsidRPr="001B4BA4" w:rsidRDefault="0016035F" w:rsidP="0016035F">
      <w:pPr>
        <w:spacing w:after="0" w:line="360" w:lineRule="auto"/>
        <w:jc w:val="both"/>
        <w:rPr>
          <w:rFonts w:ascii="Arial" w:eastAsia="Times New Roman" w:hAnsi="Arial" w:cs="Arial"/>
          <w:sz w:val="24"/>
          <w:szCs w:val="24"/>
          <w:lang w:val="es-ES_tradnl" w:eastAsia="es-ES"/>
        </w:rPr>
      </w:pPr>
    </w:p>
    <w:p w:rsidR="0016035F" w:rsidRPr="001B4BA4" w:rsidRDefault="0016035F" w:rsidP="0016035F">
      <w:pPr>
        <w:spacing w:after="0" w:line="360" w:lineRule="auto"/>
        <w:jc w:val="both"/>
        <w:rPr>
          <w:rFonts w:ascii="Arial" w:eastAsia="Times New Roman" w:hAnsi="Arial" w:cs="Arial"/>
          <w:b/>
          <w:sz w:val="24"/>
          <w:szCs w:val="24"/>
          <w:lang w:val="es-ES" w:eastAsia="es-ES"/>
        </w:rPr>
      </w:pPr>
      <w:r w:rsidRPr="001B4BA4">
        <w:rPr>
          <w:rFonts w:ascii="Arial" w:eastAsia="Times New Roman" w:hAnsi="Arial" w:cs="Arial"/>
          <w:b/>
          <w:sz w:val="24"/>
          <w:szCs w:val="24"/>
          <w:lang w:val="es-ES" w:eastAsia="es-ES"/>
        </w:rPr>
        <w:t xml:space="preserve">Artículo 8. </w:t>
      </w:r>
      <w:r w:rsidRPr="001B4BA4">
        <w:rPr>
          <w:rFonts w:ascii="Arial" w:eastAsia="Times New Roman" w:hAnsi="Arial" w:cs="Arial"/>
          <w:sz w:val="24"/>
          <w:szCs w:val="24"/>
          <w:lang w:val="es-ES" w:eastAsia="es-ES"/>
        </w:rPr>
        <w:t>El Poder Ejecutivo se deposita en una persona que se denomina Gobernador</w:t>
      </w:r>
      <w:r>
        <w:rPr>
          <w:rFonts w:ascii="Arial" w:eastAsia="Times New Roman" w:hAnsi="Arial" w:cs="Arial"/>
          <w:sz w:val="24"/>
          <w:szCs w:val="24"/>
          <w:lang w:val="es-ES" w:eastAsia="es-ES"/>
        </w:rPr>
        <w:t xml:space="preserve"> </w:t>
      </w:r>
      <w:r w:rsidRPr="00C83CE4">
        <w:rPr>
          <w:rFonts w:ascii="Arial" w:eastAsia="Times New Roman" w:hAnsi="Arial" w:cs="Arial"/>
          <w:b/>
          <w:sz w:val="24"/>
          <w:szCs w:val="24"/>
          <w:lang w:val="es-ES" w:eastAsia="es-ES"/>
        </w:rPr>
        <w:t>o Gobernadora</w:t>
      </w:r>
      <w:r w:rsidRPr="001B4BA4">
        <w:rPr>
          <w:rFonts w:ascii="Arial" w:eastAsia="Times New Roman" w:hAnsi="Arial" w:cs="Arial"/>
          <w:sz w:val="24"/>
          <w:szCs w:val="24"/>
          <w:lang w:val="es-ES" w:eastAsia="es-ES"/>
        </w:rPr>
        <w:t xml:space="preserve"> del Estado de Yucatán.</w:t>
      </w:r>
    </w:p>
    <w:p w:rsidR="0016035F" w:rsidRPr="001B4BA4" w:rsidRDefault="0016035F" w:rsidP="0016035F">
      <w:pPr>
        <w:spacing w:after="0" w:line="360" w:lineRule="auto"/>
        <w:jc w:val="both"/>
        <w:rPr>
          <w:rFonts w:ascii="Arial" w:eastAsia="Times New Roman" w:hAnsi="Arial" w:cs="Arial"/>
          <w:b/>
          <w:sz w:val="24"/>
          <w:szCs w:val="24"/>
          <w:lang w:val="es-ES" w:eastAsia="es-ES"/>
        </w:rPr>
      </w:pPr>
    </w:p>
    <w:p w:rsidR="0016035F" w:rsidRDefault="0016035F" w:rsidP="0016035F">
      <w:pPr>
        <w:spacing w:after="0" w:line="360" w:lineRule="auto"/>
        <w:jc w:val="both"/>
        <w:rPr>
          <w:rFonts w:ascii="Arial" w:eastAsia="Times New Roman" w:hAnsi="Arial" w:cs="Arial"/>
          <w:b/>
          <w:sz w:val="24"/>
          <w:szCs w:val="24"/>
          <w:lang w:val="es-ES_tradnl" w:eastAsia="es-ES"/>
        </w:rPr>
      </w:pPr>
      <w:r w:rsidRPr="001B4BA4">
        <w:rPr>
          <w:rFonts w:ascii="Arial" w:eastAsia="Times New Roman" w:hAnsi="Arial" w:cs="Arial"/>
          <w:b/>
          <w:sz w:val="24"/>
          <w:szCs w:val="24"/>
          <w:lang w:val="es-ES_tradnl" w:eastAsia="es-ES"/>
        </w:rPr>
        <w:t>Artículo 9.</w:t>
      </w:r>
      <w:r w:rsidRPr="001B4BA4">
        <w:rPr>
          <w:rFonts w:ascii="Arial" w:eastAsia="Times New Roman" w:hAnsi="Arial" w:cs="Arial"/>
          <w:sz w:val="24"/>
          <w:szCs w:val="24"/>
          <w:lang w:val="es-ES_tradnl" w:eastAsia="es-ES"/>
        </w:rPr>
        <w:t xml:space="preserve"> El Municipio es el orden de gobierno que constituye la base de la división territorial y de la organización política y administrativa del Estado. Cada Municipio será gobernado por un Ayuntamiento electo en forma directa mediante el voto popular, conforme a lo dispuesto en esta Ley, e integrado por Regidores, entre los cuales, uno será electo con el carácter de Presidente</w:t>
      </w:r>
      <w:r>
        <w:rPr>
          <w:rFonts w:ascii="Arial" w:eastAsia="Times New Roman" w:hAnsi="Arial" w:cs="Arial"/>
          <w:sz w:val="24"/>
          <w:szCs w:val="24"/>
          <w:lang w:val="es-ES_tradnl" w:eastAsia="es-ES"/>
        </w:rPr>
        <w:t xml:space="preserve"> </w:t>
      </w:r>
      <w:r w:rsidRPr="00C83CE4">
        <w:rPr>
          <w:rFonts w:ascii="Arial" w:eastAsia="Times New Roman" w:hAnsi="Arial" w:cs="Arial"/>
          <w:b/>
          <w:sz w:val="24"/>
          <w:szCs w:val="24"/>
          <w:lang w:val="es-ES_tradnl" w:eastAsia="es-ES"/>
        </w:rPr>
        <w:t>o Presidenta,</w:t>
      </w:r>
      <w:r w:rsidRPr="001B4BA4">
        <w:rPr>
          <w:rFonts w:ascii="Arial" w:eastAsia="Times New Roman" w:hAnsi="Arial" w:cs="Arial"/>
          <w:sz w:val="24"/>
          <w:szCs w:val="24"/>
          <w:lang w:val="es-ES_tradnl" w:eastAsia="es-ES"/>
        </w:rPr>
        <w:t xml:space="preserve"> y otro con el de Síndico</w:t>
      </w:r>
      <w:r>
        <w:rPr>
          <w:rFonts w:ascii="Arial" w:eastAsia="Times New Roman" w:hAnsi="Arial" w:cs="Arial"/>
          <w:sz w:val="24"/>
          <w:szCs w:val="24"/>
          <w:lang w:val="es-ES_tradnl" w:eastAsia="es-ES"/>
        </w:rPr>
        <w:t>.</w:t>
      </w:r>
    </w:p>
    <w:p w:rsidR="0016035F" w:rsidRPr="001D569F" w:rsidRDefault="0016035F" w:rsidP="0016035F">
      <w:pPr>
        <w:widowControl w:val="0"/>
        <w:spacing w:after="0" w:line="360" w:lineRule="auto"/>
        <w:ind w:left="53" w:right="29"/>
        <w:jc w:val="both"/>
        <w:rPr>
          <w:rFonts w:ascii="Arial" w:eastAsia="Times New Roman" w:hAnsi="Arial" w:cs="Arial"/>
          <w:bCs/>
          <w:sz w:val="24"/>
          <w:szCs w:val="24"/>
          <w:lang w:val="es-ES_tradnl" w:eastAsia="es-ES"/>
        </w:rPr>
      </w:pPr>
      <w:r w:rsidRPr="001D569F">
        <w:rPr>
          <w:rFonts w:ascii="Arial" w:eastAsia="Times New Roman" w:hAnsi="Arial" w:cs="Arial"/>
          <w:b/>
          <w:bCs/>
          <w:sz w:val="24"/>
          <w:szCs w:val="24"/>
          <w:lang w:val="es-ES_tradnl" w:eastAsia="es-ES"/>
        </w:rPr>
        <w:t>Artículo 111.</w:t>
      </w:r>
      <w:r w:rsidRPr="001D569F">
        <w:rPr>
          <w:rFonts w:ascii="Arial" w:eastAsia="Times New Roman" w:hAnsi="Arial" w:cs="Arial"/>
          <w:bCs/>
          <w:sz w:val="24"/>
          <w:szCs w:val="24"/>
          <w:lang w:val="es-ES_tradnl" w:eastAsia="es-ES"/>
        </w:rPr>
        <w:t xml:space="preserve"> El Consejo </w:t>
      </w:r>
      <w:r w:rsidRPr="001D569F">
        <w:rPr>
          <w:rFonts w:ascii="Arial" w:eastAsia="Times New Roman" w:hAnsi="Arial" w:cs="Arial"/>
          <w:sz w:val="24"/>
          <w:szCs w:val="24"/>
          <w:lang w:val="es-ES_tradnl" w:eastAsia="es-ES"/>
        </w:rPr>
        <w:t xml:space="preserve">General del Instituto </w:t>
      </w:r>
      <w:r w:rsidRPr="001D569F">
        <w:rPr>
          <w:rFonts w:ascii="Arial" w:eastAsia="Times New Roman" w:hAnsi="Arial" w:cs="Arial"/>
          <w:bCs/>
          <w:sz w:val="24"/>
          <w:szCs w:val="24"/>
          <w:lang w:val="es-ES_tradnl" w:eastAsia="es-ES"/>
        </w:rPr>
        <w:t>se integra por:</w:t>
      </w:r>
    </w:p>
    <w:p w:rsidR="0016035F" w:rsidRPr="001D569F" w:rsidRDefault="0016035F" w:rsidP="0016035F">
      <w:pPr>
        <w:widowControl w:val="0"/>
        <w:spacing w:after="0" w:line="360" w:lineRule="auto"/>
        <w:ind w:left="53" w:right="29"/>
        <w:jc w:val="both"/>
        <w:rPr>
          <w:rFonts w:ascii="Arial" w:eastAsia="Times New Roman" w:hAnsi="Arial" w:cs="Arial"/>
          <w:bCs/>
          <w:sz w:val="24"/>
          <w:szCs w:val="24"/>
          <w:lang w:val="es-ES_tradnl" w:eastAsia="es-ES"/>
        </w:rPr>
      </w:pPr>
    </w:p>
    <w:p w:rsidR="0016035F" w:rsidRPr="001D569F" w:rsidRDefault="0016035F" w:rsidP="0016035F">
      <w:pPr>
        <w:widowControl w:val="0"/>
        <w:spacing w:after="0" w:line="360" w:lineRule="auto"/>
        <w:jc w:val="both"/>
        <w:rPr>
          <w:rFonts w:ascii="Arial" w:eastAsia="Times New Roman" w:hAnsi="Arial" w:cs="Arial"/>
          <w:sz w:val="24"/>
          <w:szCs w:val="24"/>
          <w:lang w:val="es-ES_tradnl" w:eastAsia="es-ES"/>
        </w:rPr>
      </w:pPr>
      <w:r w:rsidRPr="001D569F">
        <w:rPr>
          <w:rFonts w:ascii="Arial" w:eastAsia="Times New Roman" w:hAnsi="Arial" w:cs="Arial"/>
          <w:b/>
          <w:sz w:val="24"/>
          <w:szCs w:val="24"/>
          <w:lang w:val="es-ES_tradnl" w:eastAsia="es-ES"/>
        </w:rPr>
        <w:lastRenderedPageBreak/>
        <w:t xml:space="preserve">I. </w:t>
      </w:r>
      <w:r w:rsidRPr="001D569F">
        <w:rPr>
          <w:rFonts w:ascii="Arial" w:eastAsia="Times New Roman" w:hAnsi="Arial" w:cs="Arial"/>
          <w:sz w:val="24"/>
          <w:szCs w:val="24"/>
          <w:lang w:val="es-ES_tradnl" w:eastAsia="es-ES"/>
        </w:rPr>
        <w:t>Un consejero</w:t>
      </w:r>
      <w:r>
        <w:rPr>
          <w:rFonts w:ascii="Arial" w:eastAsia="Times New Roman" w:hAnsi="Arial" w:cs="Arial"/>
          <w:sz w:val="24"/>
          <w:szCs w:val="24"/>
          <w:lang w:val="es-ES_tradnl" w:eastAsia="es-ES"/>
        </w:rPr>
        <w:t xml:space="preserve"> </w:t>
      </w:r>
      <w:r w:rsidRPr="00A34311">
        <w:rPr>
          <w:rFonts w:ascii="Arial" w:eastAsia="Times New Roman" w:hAnsi="Arial" w:cs="Arial"/>
          <w:sz w:val="24"/>
          <w:szCs w:val="24"/>
          <w:lang w:val="es-ES_tradnl" w:eastAsia="es-ES"/>
        </w:rPr>
        <w:t>presidente</w:t>
      </w:r>
      <w:r>
        <w:rPr>
          <w:rFonts w:ascii="Arial" w:eastAsia="Times New Roman" w:hAnsi="Arial" w:cs="Arial"/>
          <w:sz w:val="24"/>
          <w:szCs w:val="24"/>
          <w:lang w:val="es-ES_tradnl" w:eastAsia="es-ES"/>
        </w:rPr>
        <w:t xml:space="preserve"> </w:t>
      </w:r>
      <w:r w:rsidRPr="00A34311">
        <w:rPr>
          <w:rFonts w:ascii="Arial" w:eastAsia="Times New Roman" w:hAnsi="Arial" w:cs="Arial"/>
          <w:b/>
          <w:sz w:val="24"/>
          <w:szCs w:val="24"/>
          <w:lang w:val="es-ES_tradnl" w:eastAsia="es-ES"/>
        </w:rPr>
        <w:t>o consejera presidenta</w:t>
      </w:r>
      <w:r w:rsidRPr="001D569F">
        <w:rPr>
          <w:rFonts w:ascii="Arial" w:eastAsia="Times New Roman" w:hAnsi="Arial" w:cs="Arial"/>
          <w:sz w:val="24"/>
          <w:szCs w:val="24"/>
          <w:lang w:val="es-ES_tradnl" w:eastAsia="es-ES"/>
        </w:rPr>
        <w:t xml:space="preserve"> y seis consejeros</w:t>
      </w:r>
      <w:r>
        <w:rPr>
          <w:rFonts w:ascii="Arial" w:eastAsia="Times New Roman" w:hAnsi="Arial" w:cs="Arial"/>
          <w:sz w:val="24"/>
          <w:szCs w:val="24"/>
          <w:lang w:val="es-ES_tradnl" w:eastAsia="es-ES"/>
        </w:rPr>
        <w:t xml:space="preserve"> </w:t>
      </w:r>
      <w:r w:rsidRPr="0003335A">
        <w:rPr>
          <w:rFonts w:ascii="Arial" w:eastAsia="Times New Roman" w:hAnsi="Arial" w:cs="Arial"/>
          <w:b/>
          <w:sz w:val="24"/>
          <w:szCs w:val="24"/>
          <w:lang w:val="es-ES_tradnl" w:eastAsia="es-ES"/>
        </w:rPr>
        <w:t>y consejeras</w:t>
      </w:r>
      <w:r w:rsidRPr="001D569F">
        <w:rPr>
          <w:rFonts w:ascii="Arial" w:eastAsia="Times New Roman" w:hAnsi="Arial" w:cs="Arial"/>
          <w:sz w:val="24"/>
          <w:szCs w:val="24"/>
          <w:lang w:val="es-ES_tradnl" w:eastAsia="es-ES"/>
        </w:rPr>
        <w:t xml:space="preserve"> electorales con derecho a voz y voto</w:t>
      </w:r>
      <w:r w:rsidRPr="0003335A">
        <w:rPr>
          <w:rFonts w:ascii="Arial" w:eastAsia="Times New Roman" w:hAnsi="Arial" w:cs="Arial"/>
          <w:b/>
          <w:bCs/>
          <w:sz w:val="24"/>
          <w:szCs w:val="24"/>
          <w:lang w:val="es-ES_tradnl" w:eastAsia="es-ES"/>
        </w:rPr>
        <w:t>,</w:t>
      </w:r>
      <w:r>
        <w:rPr>
          <w:rFonts w:ascii="Arial" w:eastAsia="Times New Roman" w:hAnsi="Arial" w:cs="Arial"/>
          <w:bCs/>
          <w:sz w:val="24"/>
          <w:szCs w:val="24"/>
          <w:lang w:val="es-ES_tradnl" w:eastAsia="es-ES"/>
        </w:rPr>
        <w:t xml:space="preserve"> </w:t>
      </w:r>
      <w:r>
        <w:rPr>
          <w:rFonts w:ascii="Arial" w:eastAsia="Times New Roman" w:hAnsi="Arial" w:cs="Arial"/>
          <w:b/>
          <w:bCs/>
          <w:sz w:val="24"/>
          <w:szCs w:val="24"/>
          <w:lang w:val="es-ES_tradnl" w:eastAsia="es-ES"/>
        </w:rPr>
        <w:t>n</w:t>
      </w:r>
      <w:r w:rsidRPr="007A1E07">
        <w:rPr>
          <w:rFonts w:ascii="Arial" w:eastAsia="Times New Roman" w:hAnsi="Arial" w:cs="Arial"/>
          <w:b/>
          <w:bCs/>
          <w:sz w:val="24"/>
          <w:szCs w:val="24"/>
          <w:lang w:val="es-ES_tradnl" w:eastAsia="es-ES"/>
        </w:rPr>
        <w:t>o podrá haber más de cuatro consejeros del mismo género.</w:t>
      </w:r>
    </w:p>
    <w:p w:rsidR="0016035F" w:rsidRPr="001D569F" w:rsidRDefault="0016035F" w:rsidP="0016035F">
      <w:pPr>
        <w:widowControl w:val="0"/>
        <w:spacing w:after="0" w:line="360" w:lineRule="auto"/>
        <w:ind w:right="29"/>
        <w:jc w:val="both"/>
        <w:rPr>
          <w:rFonts w:ascii="Arial" w:eastAsia="Times New Roman" w:hAnsi="Arial" w:cs="Arial"/>
          <w:bCs/>
          <w:sz w:val="24"/>
          <w:szCs w:val="24"/>
          <w:lang w:val="es-ES_tradnl" w:eastAsia="es-ES"/>
        </w:rPr>
      </w:pPr>
      <w:r w:rsidRPr="001D569F">
        <w:rPr>
          <w:rFonts w:ascii="Arial" w:eastAsia="Times New Roman" w:hAnsi="Arial" w:cs="Arial"/>
          <w:bCs/>
          <w:sz w:val="24"/>
          <w:szCs w:val="24"/>
          <w:lang w:val="es-ES_tradnl" w:eastAsia="es-ES"/>
        </w:rPr>
        <w:t xml:space="preserve">II. </w:t>
      </w:r>
      <w:r w:rsidRPr="0003335A">
        <w:rPr>
          <w:rFonts w:ascii="Arial" w:eastAsia="Times New Roman" w:hAnsi="Arial" w:cs="Arial"/>
          <w:bCs/>
          <w:sz w:val="24"/>
          <w:szCs w:val="24"/>
          <w:lang w:val="es-ES_tradnl" w:eastAsia="es-ES"/>
        </w:rPr>
        <w:t>…</w:t>
      </w:r>
    </w:p>
    <w:p w:rsidR="0016035F" w:rsidRPr="001D569F" w:rsidRDefault="0016035F" w:rsidP="0016035F">
      <w:pPr>
        <w:widowControl w:val="0"/>
        <w:spacing w:after="0" w:line="360" w:lineRule="auto"/>
        <w:ind w:right="29"/>
        <w:jc w:val="both"/>
        <w:rPr>
          <w:rFonts w:ascii="Arial" w:eastAsia="Times New Roman" w:hAnsi="Arial" w:cs="Arial"/>
          <w:bCs/>
          <w:sz w:val="24"/>
          <w:szCs w:val="24"/>
          <w:lang w:val="es-ES_tradnl" w:eastAsia="es-ES"/>
        </w:rPr>
      </w:pPr>
    </w:p>
    <w:p w:rsidR="0016035F" w:rsidRDefault="0016035F" w:rsidP="0016035F">
      <w:pPr>
        <w:widowControl w:val="0"/>
        <w:spacing w:after="0" w:line="360" w:lineRule="auto"/>
        <w:ind w:right="29"/>
        <w:jc w:val="both"/>
        <w:rPr>
          <w:rFonts w:ascii="Arial" w:eastAsia="Times New Roman" w:hAnsi="Arial" w:cs="Arial"/>
          <w:bCs/>
          <w:sz w:val="24"/>
          <w:szCs w:val="24"/>
          <w:lang w:val="es-ES_tradnl" w:eastAsia="es-ES"/>
        </w:rPr>
      </w:pPr>
      <w:r w:rsidRPr="001D569F">
        <w:rPr>
          <w:rFonts w:ascii="Arial" w:eastAsia="Times New Roman" w:hAnsi="Arial" w:cs="Arial"/>
          <w:bCs/>
          <w:sz w:val="24"/>
          <w:szCs w:val="24"/>
          <w:lang w:val="es-ES_tradnl" w:eastAsia="es-ES"/>
        </w:rPr>
        <w:t xml:space="preserve">III. </w:t>
      </w:r>
      <w:r w:rsidRPr="0003335A">
        <w:rPr>
          <w:rFonts w:ascii="Arial" w:eastAsia="Times New Roman" w:hAnsi="Arial" w:cs="Arial"/>
          <w:bCs/>
          <w:sz w:val="24"/>
          <w:szCs w:val="24"/>
          <w:lang w:val="es-ES_tradnl" w:eastAsia="es-ES"/>
        </w:rPr>
        <w:t>…</w:t>
      </w:r>
    </w:p>
    <w:p w:rsidR="0016035F" w:rsidRPr="0003335A" w:rsidRDefault="0016035F" w:rsidP="0016035F">
      <w:pPr>
        <w:widowControl w:val="0"/>
        <w:spacing w:after="0" w:line="360" w:lineRule="auto"/>
        <w:jc w:val="both"/>
        <w:rPr>
          <w:rFonts w:ascii="Arial" w:eastAsia="Times New Roman" w:hAnsi="Arial" w:cs="Arial"/>
          <w:sz w:val="24"/>
          <w:szCs w:val="24"/>
          <w:lang w:val="es-ES_tradnl" w:eastAsia="es-ES"/>
        </w:rPr>
      </w:pPr>
      <w:r w:rsidRPr="0003335A">
        <w:rPr>
          <w:rFonts w:ascii="Arial" w:eastAsia="Times New Roman" w:hAnsi="Arial" w:cs="Arial"/>
          <w:b/>
          <w:sz w:val="24"/>
          <w:szCs w:val="24"/>
          <w:lang w:val="es-ES_tradnl" w:eastAsia="es-ES"/>
        </w:rPr>
        <w:t>Artículo 123.</w:t>
      </w:r>
      <w:r w:rsidRPr="0003335A">
        <w:rPr>
          <w:rFonts w:ascii="Arial" w:eastAsia="Times New Roman" w:hAnsi="Arial" w:cs="Arial"/>
          <w:sz w:val="24"/>
          <w:szCs w:val="24"/>
          <w:lang w:val="es-ES_tradnl" w:eastAsia="es-ES"/>
        </w:rPr>
        <w:t xml:space="preserve"> Son atribuciones y obligaciones del Consejo General:</w:t>
      </w:r>
    </w:p>
    <w:p w:rsidR="0016035F" w:rsidRPr="0003335A" w:rsidRDefault="0016035F" w:rsidP="0016035F">
      <w:pPr>
        <w:widowControl w:val="0"/>
        <w:spacing w:after="0" w:line="360" w:lineRule="auto"/>
        <w:jc w:val="both"/>
        <w:rPr>
          <w:rFonts w:ascii="Arial" w:eastAsia="Times New Roman" w:hAnsi="Arial" w:cs="Arial"/>
          <w:sz w:val="24"/>
          <w:szCs w:val="24"/>
          <w:lang w:val="es-ES_tradnl" w:eastAsia="es-ES"/>
        </w:rPr>
      </w:pPr>
      <w:r w:rsidRPr="0003335A">
        <w:rPr>
          <w:rFonts w:ascii="Arial" w:eastAsia="Times New Roman" w:hAnsi="Arial" w:cs="Arial"/>
          <w:sz w:val="24"/>
          <w:szCs w:val="24"/>
          <w:lang w:val="es-ES_tradnl" w:eastAsia="es-ES"/>
        </w:rPr>
        <w:t xml:space="preserve">I. </w:t>
      </w:r>
      <w:r w:rsidRPr="009C1D84">
        <w:rPr>
          <w:rFonts w:ascii="Arial" w:eastAsia="Times New Roman" w:hAnsi="Arial" w:cs="Arial"/>
          <w:sz w:val="24"/>
          <w:szCs w:val="24"/>
          <w:lang w:val="es-ES_tradnl" w:eastAsia="es-ES"/>
        </w:rPr>
        <w:t>a XXXV</w:t>
      </w:r>
    </w:p>
    <w:p w:rsidR="0016035F" w:rsidRPr="0003335A" w:rsidRDefault="0016035F" w:rsidP="0016035F">
      <w:pPr>
        <w:spacing w:after="0" w:line="360" w:lineRule="auto"/>
        <w:jc w:val="both"/>
        <w:rPr>
          <w:rFonts w:ascii="Arial" w:eastAsia="Times New Roman" w:hAnsi="Arial" w:cs="Arial"/>
          <w:sz w:val="24"/>
          <w:szCs w:val="24"/>
          <w:lang w:val="es-ES_tradnl" w:eastAsia="es-ES"/>
        </w:rPr>
      </w:pPr>
      <w:r w:rsidRPr="0003335A">
        <w:rPr>
          <w:rFonts w:ascii="Arial" w:eastAsia="Times New Roman" w:hAnsi="Arial" w:cs="Arial"/>
          <w:b/>
          <w:sz w:val="24"/>
          <w:szCs w:val="24"/>
          <w:lang w:val="es-ES_tradnl" w:eastAsia="es-ES"/>
        </w:rPr>
        <w:t>XXXVI.</w:t>
      </w:r>
      <w:r w:rsidRPr="0003335A">
        <w:rPr>
          <w:rFonts w:ascii="Arial" w:eastAsia="Times New Roman" w:hAnsi="Arial" w:cs="Arial"/>
          <w:sz w:val="24"/>
          <w:szCs w:val="24"/>
          <w:lang w:val="es-ES_tradnl" w:eastAsia="es-ES"/>
        </w:rPr>
        <w:t xml:space="preserve"> Hacer el cómputo estatal de la elección de diputados por el sistema de representación proporcional, efectuar las asignaciones</w:t>
      </w:r>
      <w:r>
        <w:rPr>
          <w:rFonts w:ascii="Arial" w:eastAsia="Times New Roman" w:hAnsi="Arial" w:cs="Arial"/>
          <w:sz w:val="24"/>
          <w:szCs w:val="24"/>
          <w:lang w:val="es-ES_tradnl" w:eastAsia="es-ES"/>
        </w:rPr>
        <w:t xml:space="preserve"> </w:t>
      </w:r>
      <w:r w:rsidRPr="009C1D84">
        <w:rPr>
          <w:rFonts w:ascii="Arial" w:eastAsia="Times New Roman" w:hAnsi="Arial" w:cs="Arial"/>
          <w:b/>
          <w:sz w:val="24"/>
          <w:szCs w:val="24"/>
          <w:lang w:val="es-ES_tradnl" w:eastAsia="es-ES"/>
        </w:rPr>
        <w:t>de forma paritaria</w:t>
      </w:r>
      <w:r w:rsidRPr="0003335A">
        <w:rPr>
          <w:rFonts w:ascii="Arial" w:eastAsia="Times New Roman" w:hAnsi="Arial" w:cs="Arial"/>
          <w:sz w:val="24"/>
          <w:szCs w:val="24"/>
          <w:lang w:val="es-ES_tradnl" w:eastAsia="es-ES"/>
        </w:rPr>
        <w:t xml:space="preserve"> y expedir las constancias respectivas, mediante la aplicación de la fórmula electoral señalada por esta Ley;</w:t>
      </w:r>
    </w:p>
    <w:p w:rsidR="0016035F" w:rsidRPr="0003335A" w:rsidRDefault="0016035F" w:rsidP="0016035F">
      <w:pPr>
        <w:spacing w:after="0" w:line="360" w:lineRule="auto"/>
        <w:jc w:val="both"/>
        <w:rPr>
          <w:rFonts w:ascii="Arial" w:eastAsia="Times New Roman" w:hAnsi="Arial" w:cs="Arial"/>
          <w:sz w:val="24"/>
          <w:szCs w:val="24"/>
          <w:lang w:val="es-ES_tradnl" w:eastAsia="es-ES"/>
        </w:rPr>
      </w:pPr>
      <w:r w:rsidRPr="0003335A">
        <w:rPr>
          <w:rFonts w:ascii="Arial" w:eastAsia="Times New Roman" w:hAnsi="Arial" w:cs="Arial"/>
          <w:b/>
          <w:sz w:val="24"/>
          <w:szCs w:val="24"/>
          <w:lang w:val="es-ES_tradnl" w:eastAsia="es-ES"/>
        </w:rPr>
        <w:t xml:space="preserve">XXXVII. </w:t>
      </w:r>
      <w:r w:rsidRPr="0003335A">
        <w:rPr>
          <w:rFonts w:ascii="Arial" w:eastAsia="Times New Roman" w:hAnsi="Arial" w:cs="Arial"/>
          <w:sz w:val="24"/>
          <w:szCs w:val="24"/>
          <w:lang w:val="es-ES_tradnl" w:eastAsia="es-ES"/>
        </w:rPr>
        <w:t xml:space="preserve">Asignar </w:t>
      </w:r>
      <w:r w:rsidRPr="009C1D84">
        <w:rPr>
          <w:rFonts w:ascii="Arial" w:eastAsia="Times New Roman" w:hAnsi="Arial" w:cs="Arial"/>
          <w:b/>
          <w:sz w:val="24"/>
          <w:szCs w:val="24"/>
          <w:lang w:val="es-ES_tradnl" w:eastAsia="es-ES"/>
        </w:rPr>
        <w:t>de forma paritaria</w:t>
      </w:r>
      <w:r>
        <w:rPr>
          <w:rFonts w:ascii="Arial" w:eastAsia="Times New Roman" w:hAnsi="Arial" w:cs="Arial"/>
          <w:sz w:val="24"/>
          <w:szCs w:val="24"/>
          <w:lang w:val="es-ES_tradnl" w:eastAsia="es-ES"/>
        </w:rPr>
        <w:t xml:space="preserve"> </w:t>
      </w:r>
      <w:r w:rsidRPr="0003335A">
        <w:rPr>
          <w:rFonts w:ascii="Arial" w:eastAsia="Times New Roman" w:hAnsi="Arial" w:cs="Arial"/>
          <w:sz w:val="24"/>
          <w:szCs w:val="24"/>
          <w:lang w:val="es-ES_tradnl" w:eastAsia="es-ES"/>
        </w:rPr>
        <w:t>las regidurías de representación proporcional que procedan y expedir las constancias de asignación respectivas, mediante la fórmula electoral que corresponda a la votación total de cada municipio;</w:t>
      </w:r>
    </w:p>
    <w:p w:rsidR="0016035F" w:rsidRPr="0003335A" w:rsidRDefault="0016035F" w:rsidP="0016035F">
      <w:pPr>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XXXVIII </w:t>
      </w:r>
      <w:r w:rsidRPr="009C1D84">
        <w:rPr>
          <w:rFonts w:ascii="Arial" w:eastAsia="Times New Roman" w:hAnsi="Arial" w:cs="Arial"/>
          <w:sz w:val="24"/>
          <w:szCs w:val="24"/>
          <w:lang w:val="es-ES_tradnl" w:eastAsia="es-ES"/>
        </w:rPr>
        <w:t>a LVI…</w:t>
      </w:r>
    </w:p>
    <w:p w:rsidR="0016035F" w:rsidRPr="0003335A" w:rsidRDefault="0016035F" w:rsidP="0016035F">
      <w:pPr>
        <w:widowControl w:val="0"/>
        <w:adjustRightInd w:val="0"/>
        <w:spacing w:after="0" w:line="240" w:lineRule="auto"/>
        <w:jc w:val="both"/>
        <w:rPr>
          <w:rFonts w:ascii="Arial" w:eastAsia="Times New Roman" w:hAnsi="Arial" w:cs="Arial"/>
          <w:color w:val="000000"/>
          <w:sz w:val="24"/>
          <w:szCs w:val="24"/>
          <w:lang w:val="es-ES_tradnl" w:eastAsia="es-MX"/>
        </w:rPr>
      </w:pPr>
    </w:p>
    <w:p w:rsidR="0016035F" w:rsidRDefault="0016035F" w:rsidP="0016035F">
      <w:pPr>
        <w:widowControl w:val="0"/>
        <w:spacing w:after="0" w:line="360" w:lineRule="auto"/>
        <w:jc w:val="both"/>
        <w:rPr>
          <w:rFonts w:ascii="Arial" w:eastAsia="Times New Roman" w:hAnsi="Arial" w:cs="Arial"/>
          <w:sz w:val="24"/>
          <w:szCs w:val="24"/>
          <w:lang w:val="es-ES_tradnl" w:eastAsia="es-ES"/>
        </w:rPr>
      </w:pPr>
      <w:r w:rsidRPr="0003335A">
        <w:rPr>
          <w:rFonts w:ascii="Arial" w:eastAsia="Times New Roman" w:hAnsi="Arial" w:cs="Arial"/>
          <w:b/>
          <w:sz w:val="24"/>
          <w:szCs w:val="24"/>
          <w:lang w:val="es-ES_tradnl" w:eastAsia="es-ES"/>
        </w:rPr>
        <w:t>LVII.</w:t>
      </w:r>
      <w:r w:rsidRPr="0003335A">
        <w:rPr>
          <w:rFonts w:ascii="Arial" w:eastAsia="Times New Roman" w:hAnsi="Arial" w:cs="Arial"/>
          <w:sz w:val="24"/>
          <w:szCs w:val="24"/>
          <w:lang w:val="es-ES_tradnl" w:eastAsia="es-ES"/>
        </w:rPr>
        <w:t xml:space="preserve"> Emitir acuerdos y aplicar disposiciones generales, reglas, lineamientos, criterios y formatos para garantizar la paridad de género para el registro de candidaturas a diputados y a regidores de ayuntamientos en sus dimensiones horizontal y vertical, </w:t>
      </w:r>
      <w:r w:rsidRPr="00CC0E6A">
        <w:rPr>
          <w:rFonts w:ascii="Arial" w:eastAsia="Times New Roman" w:hAnsi="Arial" w:cs="Arial"/>
          <w:b/>
          <w:sz w:val="24"/>
          <w:szCs w:val="24"/>
          <w:lang w:val="es-ES_tradnl" w:eastAsia="es-ES"/>
        </w:rPr>
        <w:t>así como en la conformación del Congreso Estatal y Ayuntamientos</w:t>
      </w:r>
      <w:r w:rsidRPr="0003335A">
        <w:rPr>
          <w:rFonts w:ascii="Arial" w:eastAsia="Times New Roman" w:hAnsi="Arial" w:cs="Arial"/>
          <w:sz w:val="24"/>
          <w:szCs w:val="24"/>
          <w:lang w:val="es-ES_tradnl" w:eastAsia="es-ES"/>
        </w:rPr>
        <w:t xml:space="preserve"> en términos de lo dispuesto por la Constitución Política del Estado de Yucatán, la Ley de Partidos Políticos del Estado de Yucatán y esta ley;</w:t>
      </w:r>
    </w:p>
    <w:p w:rsidR="0016035F" w:rsidRDefault="0016035F" w:rsidP="0016035F">
      <w:pPr>
        <w:widowControl w:val="0"/>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LVIII a LXI…</w:t>
      </w:r>
    </w:p>
    <w:p w:rsidR="0016035F" w:rsidRDefault="0016035F" w:rsidP="0016035F">
      <w:pPr>
        <w:widowControl w:val="0"/>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p>
    <w:p w:rsidR="0016035F" w:rsidRPr="004047BB" w:rsidRDefault="0016035F" w:rsidP="0016035F">
      <w:pPr>
        <w:widowControl w:val="0"/>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p>
    <w:p w:rsidR="0016035F" w:rsidRPr="004047BB" w:rsidRDefault="0016035F" w:rsidP="0016035F">
      <w:pPr>
        <w:widowControl w:val="0"/>
        <w:spacing w:after="0" w:line="360" w:lineRule="auto"/>
        <w:jc w:val="both"/>
        <w:rPr>
          <w:rFonts w:ascii="Arial" w:eastAsia="Times New Roman" w:hAnsi="Arial" w:cs="Arial"/>
          <w:sz w:val="24"/>
          <w:szCs w:val="24"/>
          <w:lang w:val="es-ES_tradnl" w:eastAsia="es-ES"/>
        </w:rPr>
      </w:pPr>
      <w:r w:rsidRPr="00891A78">
        <w:rPr>
          <w:rFonts w:ascii="Arial" w:eastAsia="Times New Roman" w:hAnsi="Arial" w:cs="Arial"/>
          <w:b/>
          <w:sz w:val="24"/>
          <w:szCs w:val="24"/>
          <w:lang w:val="es-ES_tradnl" w:eastAsia="es-ES"/>
        </w:rPr>
        <w:t>Artículo 330.</w:t>
      </w:r>
      <w:r w:rsidRPr="00A34311">
        <w:rPr>
          <w:rFonts w:ascii="Arial" w:eastAsia="Times New Roman" w:hAnsi="Arial" w:cs="Arial"/>
          <w:sz w:val="24"/>
          <w:szCs w:val="24"/>
          <w:lang w:val="es-ES_tradnl" w:eastAsia="es-ES"/>
        </w:rPr>
        <w:t xml:space="preserve"> Previamente</w:t>
      </w:r>
      <w:r w:rsidRPr="004047BB">
        <w:rPr>
          <w:rFonts w:ascii="Arial" w:eastAsia="Times New Roman" w:hAnsi="Arial" w:cs="Arial"/>
          <w:sz w:val="24"/>
          <w:szCs w:val="24"/>
          <w:lang w:val="es-ES_tradnl" w:eastAsia="es-ES"/>
        </w:rPr>
        <w:t xml:space="preserve"> a la asignación de los diputados electos por el sistema de representación proporcional, el Consejo General del Instituto procederá a integrar</w:t>
      </w:r>
      <w:r>
        <w:rPr>
          <w:rFonts w:ascii="Arial" w:eastAsia="Times New Roman" w:hAnsi="Arial" w:cs="Arial"/>
          <w:sz w:val="24"/>
          <w:szCs w:val="24"/>
          <w:lang w:val="es-ES_tradnl" w:eastAsia="es-ES"/>
        </w:rPr>
        <w:t xml:space="preserve"> </w:t>
      </w:r>
      <w:r w:rsidRPr="004047BB">
        <w:rPr>
          <w:rFonts w:ascii="Arial" w:eastAsia="Times New Roman" w:hAnsi="Arial" w:cs="Arial"/>
          <w:b/>
          <w:sz w:val="24"/>
          <w:szCs w:val="24"/>
          <w:lang w:val="es-ES_tradnl" w:eastAsia="es-ES"/>
        </w:rPr>
        <w:t>de forma paritaria</w:t>
      </w:r>
      <w:r w:rsidRPr="004047BB">
        <w:rPr>
          <w:rFonts w:ascii="Arial" w:eastAsia="Times New Roman" w:hAnsi="Arial" w:cs="Arial"/>
          <w:sz w:val="24"/>
          <w:szCs w:val="24"/>
          <w:lang w:val="es-ES_tradnl" w:eastAsia="es-ES"/>
        </w:rPr>
        <w:t xml:space="preserve"> una lista de 10 candidatos en orden de prelación, por cada uno de los partidos políticos y coaliciones, que hubieran alcanzado el porcentaje mínimo de asignación, aplicando el siguiente procedimiento: </w:t>
      </w:r>
    </w:p>
    <w:p w:rsidR="0016035F" w:rsidRPr="004047BB" w:rsidRDefault="0016035F" w:rsidP="0016035F">
      <w:pPr>
        <w:spacing w:after="0" w:line="360" w:lineRule="auto"/>
        <w:ind w:left="180" w:firstLine="528"/>
        <w:jc w:val="both"/>
        <w:rPr>
          <w:rFonts w:ascii="Arial" w:eastAsia="Times New Roman" w:hAnsi="Arial" w:cs="Arial"/>
          <w:b/>
          <w:sz w:val="24"/>
          <w:szCs w:val="24"/>
          <w:lang w:val="es-ES_tradnl" w:eastAsia="es-ES"/>
        </w:rPr>
      </w:pPr>
    </w:p>
    <w:p w:rsidR="0016035F" w:rsidRPr="004047BB" w:rsidRDefault="0016035F" w:rsidP="005B3E0E">
      <w:pPr>
        <w:spacing w:after="0" w:line="360" w:lineRule="auto"/>
        <w:jc w:val="both"/>
        <w:rPr>
          <w:rFonts w:ascii="Arial" w:eastAsia="Times New Roman" w:hAnsi="Arial" w:cs="Arial"/>
          <w:sz w:val="24"/>
          <w:szCs w:val="24"/>
          <w:lang w:val="es-ES_tradnl" w:eastAsia="es-ES"/>
        </w:rPr>
      </w:pPr>
      <w:r w:rsidRPr="00891A78">
        <w:rPr>
          <w:rFonts w:ascii="Arial" w:eastAsia="Times New Roman" w:hAnsi="Arial" w:cs="Arial"/>
          <w:b/>
          <w:sz w:val="24"/>
          <w:szCs w:val="24"/>
          <w:lang w:val="es-ES_tradnl" w:eastAsia="es-ES"/>
        </w:rPr>
        <w:lastRenderedPageBreak/>
        <w:t>I.</w:t>
      </w:r>
      <w:r w:rsidRPr="004047BB">
        <w:rPr>
          <w:rFonts w:ascii="Arial" w:eastAsia="Times New Roman" w:hAnsi="Arial" w:cs="Arial"/>
          <w:b/>
          <w:sz w:val="24"/>
          <w:szCs w:val="24"/>
          <w:lang w:val="es-ES_tradnl" w:eastAsia="es-ES"/>
        </w:rPr>
        <w:t xml:space="preserve"> </w:t>
      </w:r>
      <w:r w:rsidRPr="004047BB">
        <w:rPr>
          <w:rFonts w:ascii="Arial" w:eastAsia="Times New Roman" w:hAnsi="Arial" w:cs="Arial"/>
          <w:sz w:val="24"/>
          <w:szCs w:val="24"/>
          <w:lang w:val="es-ES_tradnl" w:eastAsia="es-ES"/>
        </w:rPr>
        <w:t xml:space="preserve">Se tendrá por lista preliminar la integrada </w:t>
      </w:r>
      <w:r w:rsidRPr="007F5419">
        <w:rPr>
          <w:rFonts w:ascii="Arial" w:eastAsia="Times New Roman" w:hAnsi="Arial" w:cs="Arial"/>
          <w:b/>
          <w:sz w:val="24"/>
          <w:szCs w:val="24"/>
          <w:lang w:val="es-ES_tradnl" w:eastAsia="es-ES"/>
        </w:rPr>
        <w:t>de forma paritaria</w:t>
      </w:r>
      <w:r>
        <w:rPr>
          <w:rFonts w:ascii="Arial" w:eastAsia="Times New Roman" w:hAnsi="Arial" w:cs="Arial"/>
          <w:sz w:val="24"/>
          <w:szCs w:val="24"/>
          <w:lang w:val="es-ES_tradnl" w:eastAsia="es-ES"/>
        </w:rPr>
        <w:t xml:space="preserve"> </w:t>
      </w:r>
      <w:r w:rsidRPr="004047BB">
        <w:rPr>
          <w:rFonts w:ascii="Arial" w:eastAsia="Times New Roman" w:hAnsi="Arial" w:cs="Arial"/>
          <w:sz w:val="24"/>
          <w:szCs w:val="24"/>
          <w:lang w:val="es-ES_tradnl" w:eastAsia="es-ES"/>
        </w:rPr>
        <w:t>por los 5 candidatos de representación proporcional a que se refiere el inciso b), fracción I, del artículo 214, de esta Ley, que hubiera registrado el partido político o coalición;</w:t>
      </w:r>
    </w:p>
    <w:p w:rsidR="0016035F" w:rsidRPr="004047BB" w:rsidRDefault="0016035F" w:rsidP="0016035F">
      <w:pPr>
        <w:spacing w:after="0" w:line="240" w:lineRule="auto"/>
        <w:ind w:left="180" w:hanging="180"/>
        <w:jc w:val="both"/>
        <w:rPr>
          <w:rFonts w:ascii="Arial" w:eastAsia="Times New Roman" w:hAnsi="Arial" w:cs="Arial"/>
          <w:sz w:val="24"/>
          <w:szCs w:val="24"/>
          <w:lang w:val="es-ES_tradnl" w:eastAsia="es-ES"/>
        </w:rPr>
      </w:pPr>
    </w:p>
    <w:p w:rsidR="0016035F" w:rsidRPr="004047BB" w:rsidRDefault="0016035F" w:rsidP="005B3E0E">
      <w:pPr>
        <w:spacing w:after="0" w:line="360" w:lineRule="auto"/>
        <w:jc w:val="both"/>
        <w:rPr>
          <w:rFonts w:ascii="Arial" w:eastAsia="Times New Roman" w:hAnsi="Arial" w:cs="Arial"/>
          <w:sz w:val="24"/>
          <w:szCs w:val="24"/>
          <w:lang w:val="es-ES_tradnl" w:eastAsia="es-ES"/>
        </w:rPr>
      </w:pPr>
      <w:r w:rsidRPr="00891A78">
        <w:rPr>
          <w:rFonts w:ascii="Arial" w:eastAsia="Times New Roman" w:hAnsi="Arial" w:cs="Arial"/>
          <w:b/>
          <w:sz w:val="24"/>
          <w:szCs w:val="24"/>
          <w:lang w:val="es-ES_tradnl" w:eastAsia="es-ES"/>
        </w:rPr>
        <w:t xml:space="preserve">II. </w:t>
      </w:r>
      <w:r w:rsidRPr="00891A78">
        <w:rPr>
          <w:rFonts w:ascii="Arial" w:eastAsia="Times New Roman" w:hAnsi="Arial" w:cs="Arial"/>
          <w:sz w:val="24"/>
          <w:szCs w:val="24"/>
          <w:lang w:val="es-ES_tradnl" w:eastAsia="es-ES"/>
        </w:rPr>
        <w:t>Se</w:t>
      </w:r>
      <w:r w:rsidRPr="004047BB">
        <w:rPr>
          <w:rFonts w:ascii="Arial" w:eastAsia="Times New Roman" w:hAnsi="Arial" w:cs="Arial"/>
          <w:sz w:val="24"/>
          <w:szCs w:val="24"/>
          <w:lang w:val="es-ES_tradnl" w:eastAsia="es-ES"/>
        </w:rPr>
        <w:t xml:space="preserve"> elaborará una segunda lista con los 5 candidatos de mayoría relativa que encabezaron su fórmula, del mismo partido político o coalición, ordenados de manera</w:t>
      </w:r>
      <w:r>
        <w:rPr>
          <w:rFonts w:ascii="Arial" w:eastAsia="Times New Roman" w:hAnsi="Arial" w:cs="Arial"/>
          <w:sz w:val="24"/>
          <w:szCs w:val="24"/>
          <w:lang w:val="es-ES_tradnl" w:eastAsia="es-ES"/>
        </w:rPr>
        <w:t xml:space="preserve"> </w:t>
      </w:r>
      <w:r w:rsidRPr="007F5419">
        <w:rPr>
          <w:rFonts w:ascii="Arial" w:eastAsia="Times New Roman" w:hAnsi="Arial" w:cs="Arial"/>
          <w:b/>
          <w:sz w:val="24"/>
          <w:szCs w:val="24"/>
          <w:lang w:val="es-ES_tradnl" w:eastAsia="es-ES"/>
        </w:rPr>
        <w:t>paritaria</w:t>
      </w:r>
      <w:r>
        <w:rPr>
          <w:rFonts w:ascii="Arial" w:eastAsia="Times New Roman" w:hAnsi="Arial" w:cs="Arial"/>
          <w:sz w:val="24"/>
          <w:szCs w:val="24"/>
          <w:lang w:val="es-ES_tradnl" w:eastAsia="es-ES"/>
        </w:rPr>
        <w:t xml:space="preserve"> </w:t>
      </w:r>
      <w:r w:rsidRPr="00143428">
        <w:rPr>
          <w:rFonts w:ascii="Arial" w:eastAsia="Times New Roman" w:hAnsi="Arial" w:cs="Arial"/>
          <w:b/>
          <w:sz w:val="24"/>
          <w:szCs w:val="24"/>
          <w:lang w:val="es-ES_tradnl" w:eastAsia="es-ES"/>
        </w:rPr>
        <w:t>y</w:t>
      </w:r>
      <w:r w:rsidRPr="004047BB">
        <w:rPr>
          <w:rFonts w:ascii="Arial" w:eastAsia="Times New Roman" w:hAnsi="Arial" w:cs="Arial"/>
          <w:sz w:val="24"/>
          <w:szCs w:val="24"/>
          <w:lang w:val="es-ES_tradnl" w:eastAsia="es-ES"/>
        </w:rPr>
        <w:t xml:space="preserve"> decreciente</w:t>
      </w:r>
      <w:r>
        <w:rPr>
          <w:rFonts w:ascii="Arial" w:eastAsia="Times New Roman" w:hAnsi="Arial" w:cs="Arial"/>
          <w:sz w:val="24"/>
          <w:szCs w:val="24"/>
          <w:lang w:val="es-ES_tradnl" w:eastAsia="es-ES"/>
        </w:rPr>
        <w:t xml:space="preserve">, </w:t>
      </w:r>
      <w:r w:rsidRPr="00143428">
        <w:rPr>
          <w:rFonts w:ascii="Arial" w:eastAsia="Times New Roman" w:hAnsi="Arial" w:cs="Arial"/>
          <w:b/>
          <w:sz w:val="24"/>
          <w:szCs w:val="24"/>
          <w:lang w:val="es-ES_tradnl" w:eastAsia="es-ES"/>
        </w:rPr>
        <w:t>alternando uno a uno</w:t>
      </w:r>
      <w:r w:rsidRPr="004047BB">
        <w:rPr>
          <w:rFonts w:ascii="Arial" w:eastAsia="Times New Roman" w:hAnsi="Arial" w:cs="Arial"/>
          <w:sz w:val="24"/>
          <w:szCs w:val="24"/>
          <w:lang w:val="es-ES_tradnl" w:eastAsia="es-ES"/>
        </w:rPr>
        <w:t xml:space="preserve"> de acuerdo a los mayores porcentajes de votación válida que </w:t>
      </w:r>
      <w:r w:rsidRPr="004047BB">
        <w:rPr>
          <w:rFonts w:ascii="Arial" w:eastAsia="Times New Roman" w:hAnsi="Arial" w:cs="Arial"/>
          <w:b/>
          <w:sz w:val="24"/>
          <w:szCs w:val="24"/>
          <w:lang w:val="es-ES_tradnl" w:eastAsia="es-ES"/>
        </w:rPr>
        <w:t xml:space="preserve">hubiera </w:t>
      </w:r>
      <w:r w:rsidRPr="004047BB">
        <w:rPr>
          <w:rFonts w:ascii="Arial" w:eastAsia="Times New Roman" w:hAnsi="Arial" w:cs="Arial"/>
          <w:sz w:val="24"/>
          <w:szCs w:val="24"/>
          <w:lang w:val="es-ES_tradnl" w:eastAsia="es-ES"/>
        </w:rPr>
        <w:t>alcanzado</w:t>
      </w:r>
      <w:r>
        <w:rPr>
          <w:rFonts w:ascii="Arial" w:eastAsia="Times New Roman" w:hAnsi="Arial" w:cs="Arial"/>
          <w:sz w:val="24"/>
          <w:szCs w:val="24"/>
          <w:lang w:val="es-ES_tradnl" w:eastAsia="es-ES"/>
        </w:rPr>
        <w:t xml:space="preserve"> </w:t>
      </w:r>
      <w:r w:rsidRPr="0028355C">
        <w:rPr>
          <w:rFonts w:ascii="Arial" w:eastAsia="Times New Roman" w:hAnsi="Arial" w:cs="Arial"/>
          <w:b/>
          <w:sz w:val="24"/>
          <w:szCs w:val="24"/>
          <w:lang w:val="es-ES_tradnl" w:eastAsia="es-ES"/>
        </w:rPr>
        <w:t>cada género</w:t>
      </w:r>
      <w:r w:rsidRPr="004047BB">
        <w:rPr>
          <w:rFonts w:ascii="Arial" w:eastAsia="Times New Roman" w:hAnsi="Arial" w:cs="Arial"/>
          <w:sz w:val="24"/>
          <w:szCs w:val="24"/>
          <w:lang w:val="es-ES_tradnl" w:eastAsia="es-ES"/>
        </w:rPr>
        <w:t xml:space="preserve"> en sus respectivos distritos, con relación a los candidatos de su propio partido político o coalición que no hubieran ganado la elección; </w:t>
      </w:r>
    </w:p>
    <w:p w:rsidR="0016035F" w:rsidRPr="004047BB" w:rsidRDefault="0016035F" w:rsidP="0016035F">
      <w:pPr>
        <w:spacing w:after="0" w:line="240" w:lineRule="auto"/>
        <w:ind w:left="180" w:hanging="180"/>
        <w:jc w:val="both"/>
        <w:rPr>
          <w:rFonts w:ascii="Arial" w:eastAsia="Times New Roman" w:hAnsi="Arial" w:cs="Arial"/>
          <w:sz w:val="24"/>
          <w:szCs w:val="24"/>
          <w:lang w:val="es-ES_tradnl" w:eastAsia="es-ES"/>
        </w:rPr>
      </w:pPr>
    </w:p>
    <w:p w:rsidR="0016035F" w:rsidRPr="004047BB" w:rsidRDefault="0016035F" w:rsidP="0016035F">
      <w:pPr>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p>
    <w:p w:rsidR="0016035F" w:rsidRDefault="0016035F" w:rsidP="0016035F">
      <w:pPr>
        <w:widowControl w:val="0"/>
        <w:spacing w:after="0" w:line="360" w:lineRule="auto"/>
        <w:jc w:val="both"/>
        <w:rPr>
          <w:rFonts w:ascii="Arial" w:eastAsia="Times New Roman" w:hAnsi="Arial" w:cs="Arial"/>
          <w:b/>
          <w:sz w:val="24"/>
          <w:szCs w:val="24"/>
          <w:lang w:val="es-ES_tradnl" w:eastAsia="es-ES"/>
        </w:rPr>
      </w:pPr>
    </w:p>
    <w:p w:rsidR="0016035F" w:rsidRDefault="0016035F" w:rsidP="0016035F">
      <w:pPr>
        <w:widowControl w:val="0"/>
        <w:spacing w:after="0" w:line="360" w:lineRule="auto"/>
        <w:jc w:val="both"/>
        <w:rPr>
          <w:rFonts w:ascii="Arial" w:eastAsia="Times New Roman" w:hAnsi="Arial" w:cs="Arial"/>
          <w:sz w:val="24"/>
          <w:szCs w:val="24"/>
          <w:lang w:val="es-ES_tradnl" w:eastAsia="es-ES"/>
        </w:rPr>
      </w:pPr>
      <w:r w:rsidRPr="004047BB">
        <w:rPr>
          <w:rFonts w:ascii="Arial" w:eastAsia="Times New Roman" w:hAnsi="Arial" w:cs="Arial"/>
          <w:b/>
          <w:sz w:val="24"/>
          <w:szCs w:val="24"/>
          <w:lang w:val="es-ES_tradnl" w:eastAsia="es-ES"/>
        </w:rPr>
        <w:t>III.</w:t>
      </w:r>
      <w:r w:rsidRPr="004047BB">
        <w:rPr>
          <w:rFonts w:ascii="Arial" w:eastAsia="Times New Roman" w:hAnsi="Arial" w:cs="Arial"/>
          <w:sz w:val="24"/>
          <w:szCs w:val="24"/>
          <w:lang w:val="es-ES_tradnl" w:eastAsia="es-ES"/>
        </w:rPr>
        <w:t xml:space="preserve"> La lista definitiva de los candidatos para la asignación, a que se refiere el primer párrafo de este artículo, se integrará alternando</w:t>
      </w:r>
      <w:r>
        <w:rPr>
          <w:rFonts w:ascii="Arial" w:eastAsia="Times New Roman" w:hAnsi="Arial" w:cs="Arial"/>
          <w:sz w:val="24"/>
          <w:szCs w:val="24"/>
          <w:lang w:val="es-ES_tradnl" w:eastAsia="es-ES"/>
        </w:rPr>
        <w:t xml:space="preserve"> </w:t>
      </w:r>
      <w:r w:rsidRPr="00891A78">
        <w:rPr>
          <w:rFonts w:ascii="Arial" w:eastAsia="Times New Roman" w:hAnsi="Arial" w:cs="Arial"/>
          <w:b/>
          <w:sz w:val="24"/>
          <w:szCs w:val="24"/>
          <w:lang w:val="es-ES_tradnl" w:eastAsia="es-ES"/>
        </w:rPr>
        <w:t>paritariamente</w:t>
      </w:r>
      <w:r w:rsidRPr="004047BB">
        <w:rPr>
          <w:rFonts w:ascii="Arial" w:eastAsia="Times New Roman" w:hAnsi="Arial" w:cs="Arial"/>
          <w:sz w:val="24"/>
          <w:szCs w:val="24"/>
          <w:lang w:val="es-ES_tradnl" w:eastAsia="es-ES"/>
        </w:rPr>
        <w:t xml:space="preserve"> uno a uno, a los relacionados en las listas anteriores, iniciando con el primero de la lista a que se refiere la fracción I de este artículo. La lista definitiva deberá respetar la decisión emitida en la elección mediante el sufragio popular. </w:t>
      </w:r>
    </w:p>
    <w:p w:rsidR="0016035F" w:rsidRPr="004047BB" w:rsidRDefault="0016035F" w:rsidP="0016035F">
      <w:pPr>
        <w:widowControl w:val="0"/>
        <w:spacing w:after="0" w:line="360" w:lineRule="auto"/>
        <w:jc w:val="both"/>
        <w:rPr>
          <w:rFonts w:ascii="Arial" w:eastAsia="Times New Roman" w:hAnsi="Arial" w:cs="Arial"/>
          <w:sz w:val="24"/>
          <w:szCs w:val="24"/>
          <w:lang w:val="es-ES_tradnl" w:eastAsia="es-ES"/>
        </w:rPr>
      </w:pPr>
    </w:p>
    <w:p w:rsidR="0016035F" w:rsidRDefault="0016035F" w:rsidP="0016035F">
      <w:pPr>
        <w:widowControl w:val="0"/>
        <w:spacing w:after="0" w:line="360" w:lineRule="auto"/>
        <w:jc w:val="both"/>
        <w:rPr>
          <w:rFonts w:ascii="Arial" w:eastAsia="Times New Roman" w:hAnsi="Arial" w:cs="Arial"/>
          <w:sz w:val="24"/>
          <w:szCs w:val="24"/>
          <w:lang w:val="es-ES_tradnl" w:eastAsia="es-ES"/>
        </w:rPr>
      </w:pPr>
      <w:r w:rsidRPr="001E7BF0">
        <w:rPr>
          <w:rFonts w:ascii="Arial" w:eastAsia="Times New Roman" w:hAnsi="Arial" w:cs="Arial"/>
          <w:b/>
          <w:sz w:val="24"/>
          <w:szCs w:val="24"/>
          <w:lang w:val="es-ES_tradnl" w:eastAsia="es-ES"/>
        </w:rPr>
        <w:t>Artículo 348.</w:t>
      </w:r>
      <w:r w:rsidRPr="001E7BF0">
        <w:rPr>
          <w:rFonts w:ascii="Arial" w:eastAsia="Times New Roman" w:hAnsi="Arial" w:cs="Arial"/>
          <w:sz w:val="24"/>
          <w:szCs w:val="24"/>
          <w:lang w:val="es-ES_tradnl" w:eastAsia="es-ES"/>
        </w:rPr>
        <w:t xml:space="preserve"> El Congreso del Estado expedirá el Decreto en el que declare al Gobernador </w:t>
      </w:r>
      <w:r w:rsidRPr="001E7BF0">
        <w:rPr>
          <w:rFonts w:ascii="Arial" w:eastAsia="Times New Roman" w:hAnsi="Arial" w:cs="Arial"/>
          <w:b/>
          <w:sz w:val="24"/>
          <w:szCs w:val="24"/>
          <w:lang w:val="es-ES_tradnl" w:eastAsia="es-ES"/>
        </w:rPr>
        <w:t>o Gobernadora</w:t>
      </w:r>
      <w:r>
        <w:rPr>
          <w:rFonts w:ascii="Arial" w:eastAsia="Times New Roman" w:hAnsi="Arial" w:cs="Arial"/>
          <w:sz w:val="24"/>
          <w:szCs w:val="24"/>
          <w:lang w:val="es-ES_tradnl" w:eastAsia="es-ES"/>
        </w:rPr>
        <w:t xml:space="preserve"> </w:t>
      </w:r>
      <w:r w:rsidRPr="001E7BF0">
        <w:rPr>
          <w:rFonts w:ascii="Arial" w:eastAsia="Times New Roman" w:hAnsi="Arial" w:cs="Arial"/>
          <w:sz w:val="24"/>
          <w:szCs w:val="24"/>
          <w:lang w:val="es-ES_tradnl" w:eastAsia="es-ES"/>
        </w:rPr>
        <w:t>Constitucional del Estado de Yucatán, conforme a lo dispuesto en la fracción XXI, inciso a), del artículo 30, de la Constitución, enviándolo al Ejecutivo Estatal, para su promulgación, una vez que haya recibido del Tribunal el dictamen que contenga el cómputo final y la declaración de validez de la elección y de Gobernador electo.</w:t>
      </w:r>
    </w:p>
    <w:p w:rsidR="00A12F23" w:rsidRDefault="00A12F23" w:rsidP="0016035F">
      <w:pPr>
        <w:widowControl w:val="0"/>
        <w:spacing w:after="0" w:line="360" w:lineRule="auto"/>
        <w:jc w:val="both"/>
        <w:rPr>
          <w:rFonts w:ascii="Arial" w:eastAsia="Times New Roman" w:hAnsi="Arial" w:cs="Arial"/>
          <w:sz w:val="24"/>
          <w:szCs w:val="24"/>
          <w:lang w:val="es-ES_tradnl" w:eastAsia="es-ES"/>
        </w:rPr>
      </w:pPr>
    </w:p>
    <w:p w:rsidR="00A12F23" w:rsidRPr="00121EBD" w:rsidRDefault="00711E66" w:rsidP="00711E66">
      <w:pPr>
        <w:spacing w:after="0" w:line="240" w:lineRule="auto"/>
        <w:jc w:val="both"/>
        <w:rPr>
          <w:rFonts w:ascii="Arial" w:hAnsi="Arial" w:cs="Arial"/>
          <w:b/>
          <w:sz w:val="24"/>
          <w:szCs w:val="24"/>
        </w:rPr>
      </w:pPr>
      <w:r>
        <w:rPr>
          <w:rFonts w:ascii="Arial" w:hAnsi="Arial" w:cs="Arial"/>
          <w:b/>
          <w:sz w:val="24"/>
          <w:szCs w:val="24"/>
        </w:rPr>
        <w:t>ARTÍCULO CUARTO</w:t>
      </w:r>
      <w:r w:rsidRPr="00A34311">
        <w:rPr>
          <w:rFonts w:ascii="Arial" w:hAnsi="Arial" w:cs="Arial"/>
          <w:b/>
          <w:sz w:val="24"/>
          <w:szCs w:val="24"/>
        </w:rPr>
        <w:t>.</w:t>
      </w:r>
      <w:r w:rsidRPr="00A34311">
        <w:rPr>
          <w:rFonts w:ascii="Arial" w:hAnsi="Arial" w:cs="Arial"/>
          <w:sz w:val="24"/>
          <w:szCs w:val="24"/>
        </w:rPr>
        <w:t xml:space="preserve"> </w:t>
      </w:r>
      <w:r w:rsidRPr="00121EBD">
        <w:rPr>
          <w:rFonts w:ascii="Arial" w:hAnsi="Arial" w:cs="Arial"/>
          <w:b/>
          <w:sz w:val="24"/>
          <w:szCs w:val="24"/>
        </w:rPr>
        <w:t xml:space="preserve">Se reforman los Artículos </w:t>
      </w:r>
      <w:r w:rsidR="001714E3" w:rsidRPr="00121EBD">
        <w:rPr>
          <w:rFonts w:ascii="Arial" w:hAnsi="Arial" w:cs="Arial"/>
          <w:b/>
          <w:sz w:val="24"/>
          <w:szCs w:val="24"/>
        </w:rPr>
        <w:t>28, 36, 77</w:t>
      </w:r>
      <w:r w:rsidRPr="00121EBD">
        <w:rPr>
          <w:rFonts w:ascii="Arial" w:hAnsi="Arial" w:cs="Arial"/>
          <w:b/>
          <w:sz w:val="24"/>
          <w:szCs w:val="24"/>
        </w:rPr>
        <w:t>,</w:t>
      </w:r>
      <w:r w:rsidR="001714E3" w:rsidRPr="00121EBD">
        <w:rPr>
          <w:rFonts w:ascii="Arial" w:hAnsi="Arial" w:cs="Arial"/>
          <w:b/>
          <w:sz w:val="24"/>
          <w:szCs w:val="24"/>
        </w:rPr>
        <w:t xml:space="preserve"> 83, 85, 98 </w:t>
      </w:r>
      <w:r w:rsidRPr="00121EBD">
        <w:rPr>
          <w:rFonts w:ascii="Arial" w:hAnsi="Arial" w:cs="Arial"/>
          <w:b/>
          <w:sz w:val="24"/>
          <w:szCs w:val="24"/>
        </w:rPr>
        <w:t xml:space="preserve">Y </w:t>
      </w:r>
      <w:r w:rsidR="001714E3" w:rsidRPr="00121EBD">
        <w:rPr>
          <w:rFonts w:ascii="Arial" w:hAnsi="Arial" w:cs="Arial"/>
          <w:b/>
          <w:sz w:val="24"/>
          <w:szCs w:val="24"/>
        </w:rPr>
        <w:t>107</w:t>
      </w:r>
      <w:r w:rsidRPr="00121EBD">
        <w:rPr>
          <w:rFonts w:ascii="Arial" w:hAnsi="Arial" w:cs="Arial"/>
          <w:b/>
          <w:sz w:val="24"/>
          <w:szCs w:val="24"/>
        </w:rPr>
        <w:t xml:space="preserve"> de la Ley Orgánica del Poder Judicial del Estado de Yucatán en materia de paridad, para quedar como sigue:</w:t>
      </w:r>
    </w:p>
    <w:p w:rsidR="00711E66" w:rsidRPr="00711E66" w:rsidRDefault="00711E66" w:rsidP="00711E66">
      <w:pPr>
        <w:spacing w:after="0" w:line="240" w:lineRule="auto"/>
        <w:jc w:val="both"/>
        <w:rPr>
          <w:rFonts w:ascii="Arial" w:hAnsi="Arial" w:cs="Arial"/>
          <w:sz w:val="24"/>
          <w:szCs w:val="24"/>
        </w:rPr>
      </w:pPr>
    </w:p>
    <w:p w:rsidR="00B47656" w:rsidRDefault="00A12F23" w:rsidP="00A12F23">
      <w:pPr>
        <w:spacing w:after="4" w:line="367" w:lineRule="auto"/>
        <w:ind w:right="1"/>
        <w:jc w:val="both"/>
        <w:rPr>
          <w:rFonts w:ascii="Arial" w:eastAsia="Arial" w:hAnsi="Arial" w:cs="Arial"/>
          <w:color w:val="000000"/>
          <w:sz w:val="24"/>
          <w:lang w:eastAsia="es-MX"/>
        </w:rPr>
      </w:pPr>
      <w:r w:rsidRPr="00A12F23">
        <w:rPr>
          <w:rFonts w:ascii="Arial" w:eastAsia="Arial" w:hAnsi="Arial" w:cs="Arial"/>
          <w:b/>
          <w:color w:val="000000"/>
          <w:sz w:val="24"/>
          <w:lang w:eastAsia="es-MX"/>
        </w:rPr>
        <w:t>Artículo 28.-</w:t>
      </w:r>
      <w:r w:rsidRPr="00A12F23">
        <w:rPr>
          <w:rFonts w:ascii="Arial" w:eastAsia="Arial" w:hAnsi="Arial" w:cs="Arial"/>
          <w:color w:val="000000"/>
          <w:sz w:val="24"/>
          <w:lang w:eastAsia="es-MX"/>
        </w:rPr>
        <w:t xml:space="preserve"> El Pleno del Tribunal Superior de Justicia se compondrá de once magistrados,</w:t>
      </w:r>
      <w:r w:rsidRPr="00A12F23">
        <w:rPr>
          <w:rFonts w:ascii="Arial" w:eastAsia="Arial" w:hAnsi="Arial" w:cs="Arial"/>
          <w:b/>
          <w:color w:val="000000"/>
          <w:sz w:val="24"/>
          <w:lang w:eastAsia="es-MX"/>
        </w:rPr>
        <w:t xml:space="preserve"> no podrá haber más de seis Magistrados del mismo género,</w:t>
      </w:r>
      <w:r w:rsidRPr="00A12F23">
        <w:rPr>
          <w:rFonts w:ascii="Arial" w:eastAsia="Arial" w:hAnsi="Arial" w:cs="Arial"/>
          <w:color w:val="000000"/>
          <w:sz w:val="24"/>
          <w:lang w:eastAsia="es-MX"/>
        </w:rPr>
        <w:t xml:space="preserve"> pero bastará la presencia de siete miembros para que pueda funcionar, con excepción de los casos en los que se requiera mayoría calificada de al menos 8 magistrados. </w:t>
      </w:r>
      <w:r w:rsidRPr="00A12F23">
        <w:rPr>
          <w:rFonts w:ascii="Arial" w:eastAsia="Arial" w:hAnsi="Arial" w:cs="Arial"/>
          <w:color w:val="000000"/>
          <w:sz w:val="24"/>
          <w:lang w:eastAsia="es-MX"/>
        </w:rPr>
        <w:lastRenderedPageBreak/>
        <w:t xml:space="preserve">Cuando las ausencias de los titulares obedezcan a las licencias temporales contempladas en el artículo 18 de esta Ley, formarán parte del Pleno del Tribunal Superior de Justicia los magistrados suplentes. </w:t>
      </w:r>
    </w:p>
    <w:p w:rsidR="00A12F23" w:rsidRPr="00A12F23" w:rsidRDefault="00A12F23" w:rsidP="00EC7A77">
      <w:pPr>
        <w:spacing w:after="4" w:line="367" w:lineRule="auto"/>
        <w:ind w:right="1"/>
        <w:jc w:val="both"/>
        <w:rPr>
          <w:rFonts w:ascii="Arial" w:eastAsia="Arial" w:hAnsi="Arial" w:cs="Arial"/>
          <w:color w:val="000000"/>
          <w:sz w:val="24"/>
          <w:lang w:eastAsia="es-MX"/>
        </w:rPr>
      </w:pPr>
      <w:r w:rsidRPr="00A12F23">
        <w:rPr>
          <w:rFonts w:ascii="Arial" w:eastAsia="Arial" w:hAnsi="Arial" w:cs="Arial"/>
          <w:color w:val="000000"/>
          <w:sz w:val="24"/>
          <w:lang w:eastAsia="es-MX"/>
        </w:rPr>
        <w:t>…</w:t>
      </w:r>
    </w:p>
    <w:p w:rsidR="00A12F23" w:rsidRDefault="00A12F23" w:rsidP="00EC7A77">
      <w:pPr>
        <w:spacing w:after="4" w:line="367" w:lineRule="auto"/>
        <w:ind w:right="1"/>
        <w:jc w:val="both"/>
        <w:rPr>
          <w:rFonts w:ascii="Arial" w:eastAsia="Arial" w:hAnsi="Arial" w:cs="Arial"/>
          <w:color w:val="000000"/>
          <w:sz w:val="24"/>
          <w:lang w:eastAsia="es-MX"/>
        </w:rPr>
      </w:pPr>
      <w:r>
        <w:rPr>
          <w:rFonts w:ascii="Arial" w:eastAsia="Arial" w:hAnsi="Arial" w:cs="Arial"/>
          <w:color w:val="000000"/>
          <w:sz w:val="24"/>
          <w:lang w:eastAsia="es-MX"/>
        </w:rPr>
        <w:t>…</w:t>
      </w:r>
    </w:p>
    <w:p w:rsidR="00B47656" w:rsidRPr="00B47656" w:rsidRDefault="00B47656" w:rsidP="00EC7A77">
      <w:pPr>
        <w:spacing w:after="4" w:line="367" w:lineRule="auto"/>
        <w:ind w:right="1"/>
        <w:jc w:val="both"/>
        <w:rPr>
          <w:rFonts w:ascii="Arial" w:eastAsia="Arial" w:hAnsi="Arial" w:cs="Arial"/>
          <w:color w:val="000000"/>
          <w:sz w:val="24"/>
          <w:lang w:eastAsia="es-MX"/>
        </w:rPr>
      </w:pPr>
      <w:r w:rsidRPr="00B47656">
        <w:rPr>
          <w:rFonts w:ascii="Arial" w:eastAsia="Arial" w:hAnsi="Arial" w:cs="Arial"/>
          <w:b/>
          <w:color w:val="000000"/>
          <w:sz w:val="24"/>
          <w:lang w:eastAsia="es-MX"/>
        </w:rPr>
        <w:t>Artículo 36.-</w:t>
      </w:r>
      <w:r w:rsidRPr="00B47656">
        <w:rPr>
          <w:rFonts w:ascii="Arial" w:eastAsia="Arial" w:hAnsi="Arial" w:cs="Arial"/>
          <w:color w:val="000000"/>
          <w:sz w:val="24"/>
          <w:lang w:eastAsia="es-MX"/>
        </w:rPr>
        <w:t xml:space="preserve"> Cada cuatro años, el Pleno del Tribunal Superior de Justicia del Estado elegirá de entre sus miembros al Presidente </w:t>
      </w:r>
      <w:r w:rsidRPr="00B47656">
        <w:rPr>
          <w:rFonts w:ascii="Arial" w:eastAsia="Arial" w:hAnsi="Arial" w:cs="Arial"/>
          <w:b/>
          <w:color w:val="000000"/>
          <w:sz w:val="24"/>
          <w:lang w:eastAsia="es-MX"/>
        </w:rPr>
        <w:t>o Presidenta</w:t>
      </w:r>
      <w:r w:rsidRPr="00B47656">
        <w:rPr>
          <w:rFonts w:ascii="Arial" w:eastAsia="Arial" w:hAnsi="Arial" w:cs="Arial"/>
          <w:color w:val="000000"/>
          <w:sz w:val="24"/>
          <w:lang w:eastAsia="es-MX"/>
        </w:rPr>
        <w:t xml:space="preserve"> del Tribunal, debiendo alternar los géneros cada período para garantizar la paridad, por lo que no podrán ser electos para un período más.  </w:t>
      </w:r>
    </w:p>
    <w:p w:rsidR="00B47656" w:rsidRPr="00B47656" w:rsidRDefault="00B47656" w:rsidP="00B47656">
      <w:pPr>
        <w:spacing w:after="115"/>
        <w:ind w:left="427"/>
        <w:rPr>
          <w:rFonts w:ascii="Arial" w:eastAsia="Arial" w:hAnsi="Arial" w:cs="Arial"/>
          <w:color w:val="000000"/>
          <w:sz w:val="24"/>
          <w:lang w:eastAsia="es-MX"/>
        </w:rPr>
      </w:pPr>
      <w:r w:rsidRPr="00B47656">
        <w:rPr>
          <w:rFonts w:ascii="Arial" w:eastAsia="Arial" w:hAnsi="Arial" w:cs="Arial"/>
          <w:color w:val="000000"/>
          <w:sz w:val="24"/>
          <w:lang w:eastAsia="es-MX"/>
        </w:rPr>
        <w:t xml:space="preserve"> </w:t>
      </w:r>
    </w:p>
    <w:p w:rsidR="00B47656" w:rsidRDefault="00B47656" w:rsidP="00EC7A77">
      <w:pPr>
        <w:spacing w:after="4" w:line="367" w:lineRule="auto"/>
        <w:ind w:right="1"/>
        <w:jc w:val="both"/>
        <w:rPr>
          <w:rFonts w:ascii="Arial" w:eastAsia="Arial" w:hAnsi="Arial" w:cs="Arial"/>
          <w:color w:val="000000"/>
          <w:sz w:val="24"/>
          <w:lang w:eastAsia="es-MX"/>
        </w:rPr>
      </w:pPr>
      <w:r w:rsidRPr="00B47656">
        <w:rPr>
          <w:rFonts w:ascii="Arial" w:eastAsia="Arial" w:hAnsi="Arial" w:cs="Arial"/>
          <w:color w:val="000000"/>
          <w:sz w:val="24"/>
          <w:lang w:eastAsia="es-MX"/>
        </w:rPr>
        <w:t>El Presidente</w:t>
      </w:r>
      <w:r>
        <w:rPr>
          <w:rFonts w:ascii="Arial" w:eastAsia="Arial" w:hAnsi="Arial" w:cs="Arial"/>
          <w:color w:val="000000"/>
          <w:sz w:val="24"/>
          <w:lang w:eastAsia="es-MX"/>
        </w:rPr>
        <w:t xml:space="preserve"> </w:t>
      </w:r>
      <w:r w:rsidRPr="00B47656">
        <w:rPr>
          <w:rFonts w:ascii="Arial" w:eastAsia="Arial" w:hAnsi="Arial" w:cs="Arial"/>
          <w:b/>
          <w:color w:val="000000"/>
          <w:sz w:val="24"/>
          <w:lang w:eastAsia="es-MX"/>
        </w:rPr>
        <w:t>o Presidenta</w:t>
      </w:r>
      <w:r w:rsidRPr="00B47656">
        <w:rPr>
          <w:rFonts w:ascii="Arial" w:eastAsia="Arial" w:hAnsi="Arial" w:cs="Arial"/>
          <w:color w:val="000000"/>
          <w:sz w:val="24"/>
          <w:lang w:eastAsia="es-MX"/>
        </w:rPr>
        <w:t xml:space="preserve"> será electo el último día hábil del mes de diciembre en el que concluya el cargo del Presidente saliente, debiendo rendir el Compromiso Constitucional antes de entrar en funciones. El Presidente</w:t>
      </w:r>
      <w:r>
        <w:rPr>
          <w:rFonts w:ascii="Arial" w:eastAsia="Arial" w:hAnsi="Arial" w:cs="Arial"/>
          <w:color w:val="000000"/>
          <w:sz w:val="24"/>
          <w:lang w:eastAsia="es-MX"/>
        </w:rPr>
        <w:t xml:space="preserve"> </w:t>
      </w:r>
      <w:r w:rsidRPr="00B47656">
        <w:rPr>
          <w:rFonts w:ascii="Arial" w:eastAsia="Arial" w:hAnsi="Arial" w:cs="Arial"/>
          <w:b/>
          <w:color w:val="000000"/>
          <w:sz w:val="24"/>
          <w:lang w:eastAsia="es-MX"/>
        </w:rPr>
        <w:t>o Presidenta electa</w:t>
      </w:r>
      <w:r w:rsidRPr="00B47656">
        <w:rPr>
          <w:rFonts w:ascii="Arial" w:eastAsia="Arial" w:hAnsi="Arial" w:cs="Arial"/>
          <w:color w:val="000000"/>
          <w:sz w:val="24"/>
          <w:lang w:eastAsia="es-MX"/>
        </w:rPr>
        <w:t xml:space="preserve"> entrará en funciones el primer día natural del mes de enero del año siguiente a la elección.  </w:t>
      </w:r>
    </w:p>
    <w:p w:rsidR="00B47656" w:rsidRDefault="00B47656" w:rsidP="00B47656">
      <w:pPr>
        <w:spacing w:after="4" w:line="367" w:lineRule="auto"/>
        <w:ind w:left="412" w:right="1" w:firstLine="708"/>
        <w:jc w:val="both"/>
        <w:rPr>
          <w:rFonts w:ascii="Arial" w:eastAsia="Arial" w:hAnsi="Arial" w:cs="Arial"/>
          <w:color w:val="000000"/>
          <w:sz w:val="24"/>
          <w:lang w:eastAsia="es-MX"/>
        </w:rPr>
      </w:pPr>
    </w:p>
    <w:p w:rsidR="00B47656" w:rsidRPr="00B47656" w:rsidRDefault="00B47656" w:rsidP="00EC7A77">
      <w:pPr>
        <w:spacing w:after="4" w:line="367" w:lineRule="auto"/>
        <w:ind w:right="1"/>
        <w:jc w:val="both"/>
        <w:rPr>
          <w:rFonts w:ascii="Arial" w:eastAsia="Arial" w:hAnsi="Arial" w:cs="Arial"/>
          <w:color w:val="000000"/>
          <w:sz w:val="24"/>
          <w:lang w:eastAsia="es-MX"/>
        </w:rPr>
      </w:pPr>
      <w:r w:rsidRPr="00B47656">
        <w:rPr>
          <w:rFonts w:ascii="Arial" w:eastAsia="Arial" w:hAnsi="Arial" w:cs="Arial"/>
          <w:b/>
          <w:color w:val="000000"/>
          <w:sz w:val="24"/>
          <w:lang w:eastAsia="es-MX"/>
        </w:rPr>
        <w:t>Artículo 77.-</w:t>
      </w:r>
      <w:r w:rsidRPr="00B47656">
        <w:rPr>
          <w:rFonts w:ascii="Arial" w:eastAsia="Arial" w:hAnsi="Arial" w:cs="Arial"/>
          <w:color w:val="000000"/>
          <w:sz w:val="24"/>
          <w:lang w:eastAsia="es-MX"/>
        </w:rPr>
        <w:t xml:space="preserve"> El Tribunal de los Trabajadores al Servicio del Estado y de los Municipios, estará integrado por un Magistrado al que se le denominará Presidente</w:t>
      </w:r>
      <w:r w:rsidR="001459B3">
        <w:rPr>
          <w:rFonts w:ascii="Arial" w:eastAsia="Arial" w:hAnsi="Arial" w:cs="Arial"/>
          <w:color w:val="000000"/>
          <w:sz w:val="24"/>
          <w:lang w:eastAsia="es-MX"/>
        </w:rPr>
        <w:t xml:space="preserve"> </w:t>
      </w:r>
      <w:r w:rsidR="001459B3" w:rsidRPr="001459B3">
        <w:rPr>
          <w:rFonts w:ascii="Arial" w:eastAsia="Arial" w:hAnsi="Arial" w:cs="Arial"/>
          <w:b/>
          <w:color w:val="000000"/>
          <w:sz w:val="24"/>
          <w:lang w:eastAsia="es-MX"/>
        </w:rPr>
        <w:t>o Presidenta</w:t>
      </w:r>
      <w:r w:rsidRPr="00B47656">
        <w:rPr>
          <w:rFonts w:ascii="Arial" w:eastAsia="Arial" w:hAnsi="Arial" w:cs="Arial"/>
          <w:color w:val="000000"/>
          <w:sz w:val="24"/>
          <w:lang w:eastAsia="es-MX"/>
        </w:rPr>
        <w:t xml:space="preserve">, y para el cumplimiento de sus atribuciones contará con el personal jurídico y administrativo que al efecto determine la Ley de los Trabajadores al Servicio del Estado y Municipios de Yucatán. </w:t>
      </w:r>
    </w:p>
    <w:p w:rsidR="00B47656" w:rsidRPr="00B47656" w:rsidRDefault="00B47656" w:rsidP="00B47656">
      <w:pPr>
        <w:spacing w:after="0"/>
        <w:ind w:left="427"/>
        <w:rPr>
          <w:rFonts w:ascii="Arial" w:eastAsia="Arial" w:hAnsi="Arial" w:cs="Arial"/>
          <w:color w:val="000000"/>
          <w:sz w:val="24"/>
          <w:lang w:eastAsia="es-MX"/>
        </w:rPr>
      </w:pPr>
      <w:r w:rsidRPr="00B47656">
        <w:rPr>
          <w:rFonts w:ascii="Arial" w:eastAsia="Arial" w:hAnsi="Arial" w:cs="Arial"/>
          <w:color w:val="000000"/>
          <w:sz w:val="24"/>
          <w:lang w:eastAsia="es-MX"/>
        </w:rPr>
        <w:t xml:space="preserve"> </w:t>
      </w:r>
    </w:p>
    <w:p w:rsidR="00B47656" w:rsidRPr="00B47656" w:rsidRDefault="00B47656" w:rsidP="00EC7A77">
      <w:pPr>
        <w:spacing w:after="4" w:line="367" w:lineRule="auto"/>
        <w:ind w:right="1"/>
        <w:jc w:val="both"/>
        <w:rPr>
          <w:rFonts w:ascii="Arial" w:eastAsia="Arial" w:hAnsi="Arial" w:cs="Arial"/>
          <w:color w:val="000000"/>
          <w:sz w:val="24"/>
          <w:lang w:eastAsia="es-MX"/>
        </w:rPr>
      </w:pPr>
      <w:r w:rsidRPr="00B47656">
        <w:rPr>
          <w:rFonts w:ascii="Arial" w:eastAsia="Arial" w:hAnsi="Arial" w:cs="Arial"/>
          <w:color w:val="000000"/>
          <w:sz w:val="24"/>
          <w:lang w:eastAsia="es-MX"/>
        </w:rPr>
        <w:t>Para conocer de la administración, vigilancia y disciplina en el Tribunal de los Trabajadores al Servicio del Estado y Municipios de Yucatán, éste contará con una Comisión Especial integrada por su Presidente</w:t>
      </w:r>
      <w:r w:rsidR="001459B3">
        <w:rPr>
          <w:rFonts w:ascii="Arial" w:eastAsia="Arial" w:hAnsi="Arial" w:cs="Arial"/>
          <w:color w:val="000000"/>
          <w:sz w:val="24"/>
          <w:lang w:eastAsia="es-MX"/>
        </w:rPr>
        <w:t xml:space="preserve"> </w:t>
      </w:r>
      <w:r w:rsidR="001459B3" w:rsidRPr="001459B3">
        <w:rPr>
          <w:rFonts w:ascii="Arial" w:eastAsia="Arial" w:hAnsi="Arial" w:cs="Arial"/>
          <w:b/>
          <w:color w:val="000000"/>
          <w:sz w:val="24"/>
          <w:lang w:eastAsia="es-MX"/>
        </w:rPr>
        <w:t>o Presidenta</w:t>
      </w:r>
      <w:r w:rsidRPr="00B47656">
        <w:rPr>
          <w:rFonts w:ascii="Arial" w:eastAsia="Arial" w:hAnsi="Arial" w:cs="Arial"/>
          <w:color w:val="000000"/>
          <w:sz w:val="24"/>
          <w:lang w:eastAsia="es-MX"/>
        </w:rPr>
        <w:t xml:space="preserve"> y dos miembros del Consejo de la Judicatura y, en lo conducente, tendrá las atribuciones que esta Ley establece al Pleno del Consejo.  </w:t>
      </w:r>
    </w:p>
    <w:p w:rsidR="00B47656" w:rsidRPr="00B47656" w:rsidRDefault="00B47656" w:rsidP="00B47656">
      <w:pPr>
        <w:spacing w:after="0"/>
        <w:ind w:left="427"/>
        <w:rPr>
          <w:rFonts w:ascii="Arial" w:eastAsia="Arial" w:hAnsi="Arial" w:cs="Arial"/>
          <w:color w:val="000000"/>
          <w:sz w:val="24"/>
          <w:lang w:eastAsia="es-MX"/>
        </w:rPr>
      </w:pPr>
      <w:r w:rsidRPr="00B47656">
        <w:rPr>
          <w:rFonts w:ascii="Arial" w:eastAsia="Arial" w:hAnsi="Arial" w:cs="Arial"/>
          <w:b/>
          <w:color w:val="000000"/>
          <w:sz w:val="24"/>
          <w:lang w:eastAsia="es-MX"/>
        </w:rPr>
        <w:t xml:space="preserve"> </w:t>
      </w:r>
    </w:p>
    <w:p w:rsidR="001459B3" w:rsidRDefault="001459B3" w:rsidP="00EC7A77">
      <w:pPr>
        <w:spacing w:after="4" w:line="367" w:lineRule="auto"/>
        <w:ind w:right="1"/>
        <w:jc w:val="both"/>
        <w:rPr>
          <w:rFonts w:ascii="Arial" w:eastAsia="Arial" w:hAnsi="Arial" w:cs="Arial"/>
          <w:b/>
          <w:color w:val="000000"/>
          <w:sz w:val="24"/>
          <w:lang w:eastAsia="es-MX"/>
        </w:rPr>
      </w:pPr>
      <w:r w:rsidRPr="001459B3">
        <w:rPr>
          <w:rFonts w:ascii="Arial" w:eastAsia="Arial" w:hAnsi="Arial" w:cs="Arial"/>
          <w:b/>
          <w:color w:val="000000"/>
          <w:sz w:val="24"/>
          <w:lang w:eastAsia="es-MX"/>
        </w:rPr>
        <w:t>Artículo 83.-</w:t>
      </w:r>
      <w:r w:rsidRPr="001459B3">
        <w:rPr>
          <w:rFonts w:ascii="Arial" w:eastAsia="Arial" w:hAnsi="Arial" w:cs="Arial"/>
          <w:color w:val="000000"/>
          <w:sz w:val="24"/>
          <w:lang w:eastAsia="es-MX"/>
        </w:rPr>
        <w:t xml:space="preserve"> El Consejo de la Judicatura determinará el número de juzgados de primera instancia, conforme a las necesidades de trabajo y de acuerdo al presupuesto, así como su ubicación y la materia o mate</w:t>
      </w:r>
      <w:r>
        <w:rPr>
          <w:rFonts w:ascii="Arial" w:eastAsia="Arial" w:hAnsi="Arial" w:cs="Arial"/>
          <w:color w:val="000000"/>
          <w:sz w:val="24"/>
          <w:lang w:eastAsia="es-MX"/>
        </w:rPr>
        <w:t xml:space="preserve">rias de las que deban </w:t>
      </w:r>
      <w:r>
        <w:rPr>
          <w:rFonts w:ascii="Arial" w:eastAsia="Arial" w:hAnsi="Arial" w:cs="Arial"/>
          <w:color w:val="000000"/>
          <w:sz w:val="24"/>
          <w:lang w:eastAsia="es-MX"/>
        </w:rPr>
        <w:lastRenderedPageBreak/>
        <w:t>conocer</w:t>
      </w:r>
      <w:r w:rsidRPr="001459B3">
        <w:rPr>
          <w:rFonts w:ascii="Arial" w:eastAsia="Arial" w:hAnsi="Arial" w:cs="Arial"/>
          <w:b/>
          <w:color w:val="000000"/>
          <w:sz w:val="24"/>
          <w:lang w:eastAsia="es-MX"/>
        </w:rPr>
        <w:t>,</w:t>
      </w:r>
      <w:r>
        <w:rPr>
          <w:rFonts w:ascii="Arial" w:eastAsia="Arial" w:hAnsi="Arial" w:cs="Arial"/>
          <w:b/>
          <w:color w:val="000000"/>
          <w:sz w:val="24"/>
          <w:lang w:eastAsia="es-MX"/>
        </w:rPr>
        <w:t xml:space="preserve"> t</w:t>
      </w:r>
      <w:r w:rsidRPr="001459B3">
        <w:rPr>
          <w:rFonts w:ascii="Arial" w:eastAsia="Arial" w:hAnsi="Arial" w:cs="Arial"/>
          <w:b/>
          <w:color w:val="000000"/>
          <w:sz w:val="24"/>
          <w:lang w:eastAsia="es-MX"/>
        </w:rPr>
        <w:t xml:space="preserve">ambién garantizará que la mitad de los cargos de Jueces y Juezas, sean ocupados por </w:t>
      </w:r>
      <w:r>
        <w:rPr>
          <w:rFonts w:ascii="Arial" w:eastAsia="Arial" w:hAnsi="Arial" w:cs="Arial"/>
          <w:b/>
          <w:color w:val="000000"/>
          <w:sz w:val="24"/>
          <w:lang w:eastAsia="es-MX"/>
        </w:rPr>
        <w:t>mujeres.</w:t>
      </w:r>
    </w:p>
    <w:p w:rsidR="00EC7A77" w:rsidRDefault="00EC7A77" w:rsidP="001459B3">
      <w:pPr>
        <w:spacing w:after="4" w:line="367" w:lineRule="auto"/>
        <w:ind w:left="422" w:right="1" w:hanging="10"/>
        <w:jc w:val="both"/>
        <w:rPr>
          <w:rFonts w:ascii="Arial" w:eastAsia="Arial" w:hAnsi="Arial" w:cs="Arial"/>
          <w:b/>
          <w:color w:val="000000"/>
          <w:sz w:val="24"/>
          <w:lang w:eastAsia="es-MX"/>
        </w:rPr>
      </w:pPr>
    </w:p>
    <w:p w:rsidR="003F794E" w:rsidRPr="003F794E" w:rsidRDefault="003F794E" w:rsidP="00EC7A77">
      <w:pPr>
        <w:spacing w:after="4" w:line="367" w:lineRule="auto"/>
        <w:ind w:right="1"/>
        <w:jc w:val="both"/>
        <w:rPr>
          <w:rFonts w:ascii="Arial" w:eastAsia="Arial" w:hAnsi="Arial" w:cs="Arial"/>
          <w:color w:val="000000"/>
          <w:sz w:val="24"/>
          <w:lang w:eastAsia="es-MX"/>
        </w:rPr>
      </w:pPr>
      <w:r w:rsidRPr="003F794E">
        <w:rPr>
          <w:rFonts w:ascii="Arial" w:eastAsia="Arial" w:hAnsi="Arial" w:cs="Arial"/>
          <w:b/>
          <w:color w:val="000000"/>
          <w:sz w:val="24"/>
          <w:lang w:eastAsia="es-MX"/>
        </w:rPr>
        <w:t>Artículo 85.-</w:t>
      </w:r>
      <w:r w:rsidRPr="003F794E">
        <w:rPr>
          <w:rFonts w:ascii="Arial" w:eastAsia="Arial" w:hAnsi="Arial" w:cs="Arial"/>
          <w:color w:val="000000"/>
          <w:sz w:val="24"/>
          <w:lang w:eastAsia="es-MX"/>
        </w:rPr>
        <w:t xml:space="preserve"> </w:t>
      </w:r>
      <w:r>
        <w:rPr>
          <w:rFonts w:ascii="Arial" w:eastAsia="Arial" w:hAnsi="Arial" w:cs="Arial"/>
          <w:color w:val="000000"/>
          <w:sz w:val="24"/>
          <w:lang w:eastAsia="es-MX"/>
        </w:rPr>
        <w:t>…</w:t>
      </w:r>
    </w:p>
    <w:p w:rsidR="003F794E" w:rsidRDefault="003F794E" w:rsidP="005B3E0E">
      <w:pPr>
        <w:spacing w:after="4" w:line="367" w:lineRule="auto"/>
        <w:ind w:right="1"/>
        <w:jc w:val="both"/>
        <w:rPr>
          <w:rFonts w:ascii="Arial" w:eastAsia="Arial" w:hAnsi="Arial" w:cs="Arial"/>
          <w:color w:val="000000"/>
          <w:sz w:val="24"/>
          <w:lang w:eastAsia="es-MX"/>
        </w:rPr>
      </w:pPr>
      <w:r w:rsidRPr="003F794E">
        <w:rPr>
          <w:rFonts w:ascii="Arial" w:eastAsia="Arial" w:hAnsi="Arial" w:cs="Arial"/>
          <w:color w:val="000000"/>
          <w:sz w:val="24"/>
          <w:lang w:eastAsia="es-MX"/>
        </w:rPr>
        <w:t xml:space="preserve">Los jueces </w:t>
      </w:r>
      <w:r w:rsidRPr="003F794E">
        <w:rPr>
          <w:rFonts w:ascii="Arial" w:eastAsia="Arial" w:hAnsi="Arial" w:cs="Arial"/>
          <w:b/>
          <w:color w:val="000000"/>
          <w:sz w:val="24"/>
          <w:lang w:eastAsia="es-MX"/>
        </w:rPr>
        <w:t>y juezas</w:t>
      </w:r>
      <w:r w:rsidRPr="003F794E">
        <w:rPr>
          <w:rFonts w:ascii="Arial" w:eastAsia="Arial" w:hAnsi="Arial" w:cs="Arial"/>
          <w:color w:val="000000"/>
          <w:sz w:val="24"/>
          <w:lang w:eastAsia="es-MX"/>
        </w:rPr>
        <w:t xml:space="preserve"> de primera Instancia </w:t>
      </w:r>
      <w:r w:rsidRPr="003F794E">
        <w:rPr>
          <w:rFonts w:ascii="Arial" w:eastAsia="Arial" w:hAnsi="Arial" w:cs="Arial"/>
          <w:b/>
          <w:color w:val="000000"/>
          <w:sz w:val="24"/>
          <w:lang w:eastAsia="es-MX"/>
        </w:rPr>
        <w:t>deberán estar conformados de forma paritaria,</w:t>
      </w:r>
      <w:r w:rsidRPr="003F794E">
        <w:rPr>
          <w:rFonts w:ascii="Arial" w:eastAsia="Arial" w:hAnsi="Arial" w:cs="Arial"/>
          <w:color w:val="000000"/>
          <w:sz w:val="24"/>
          <w:lang w:eastAsia="es-MX"/>
        </w:rPr>
        <w:t xml:space="preserve"> durarán en su cargo cuatro años contados desde el día en que tomen posesión, al término del cual podrán ser ratificados para períodos subsecuentes. </w:t>
      </w:r>
    </w:p>
    <w:p w:rsidR="003F794E" w:rsidRDefault="003F794E" w:rsidP="00EC7A77">
      <w:pPr>
        <w:spacing w:after="115"/>
        <w:rPr>
          <w:rFonts w:ascii="Arial" w:eastAsia="Arial" w:hAnsi="Arial" w:cs="Arial"/>
          <w:color w:val="000000"/>
          <w:sz w:val="24"/>
          <w:lang w:eastAsia="es-MX"/>
        </w:rPr>
      </w:pPr>
      <w:r>
        <w:rPr>
          <w:rFonts w:ascii="Arial" w:eastAsia="Arial" w:hAnsi="Arial" w:cs="Arial"/>
          <w:color w:val="000000"/>
          <w:sz w:val="24"/>
          <w:lang w:eastAsia="es-MX"/>
        </w:rPr>
        <w:t>…</w:t>
      </w:r>
    </w:p>
    <w:p w:rsidR="0077317D" w:rsidRDefault="0077317D" w:rsidP="00EC7A77">
      <w:pPr>
        <w:spacing w:after="4" w:line="367" w:lineRule="auto"/>
        <w:ind w:right="1"/>
        <w:jc w:val="both"/>
        <w:rPr>
          <w:rFonts w:ascii="Arial" w:eastAsia="Arial" w:hAnsi="Arial" w:cs="Arial"/>
          <w:b/>
          <w:color w:val="000000"/>
          <w:sz w:val="24"/>
          <w:lang w:eastAsia="es-MX"/>
        </w:rPr>
      </w:pPr>
      <w:r w:rsidRPr="0077317D">
        <w:rPr>
          <w:rFonts w:ascii="Arial" w:eastAsia="Arial" w:hAnsi="Arial" w:cs="Arial"/>
          <w:b/>
          <w:color w:val="000000"/>
          <w:sz w:val="24"/>
          <w:lang w:eastAsia="es-MX"/>
        </w:rPr>
        <w:t>Artículo 98.-</w:t>
      </w:r>
      <w:r w:rsidRPr="0077317D">
        <w:rPr>
          <w:rFonts w:ascii="Arial" w:eastAsia="Arial" w:hAnsi="Arial" w:cs="Arial"/>
          <w:color w:val="000000"/>
          <w:sz w:val="24"/>
          <w:lang w:eastAsia="es-MX"/>
        </w:rPr>
        <w:t xml:space="preserve"> El Pleno del Consejo de la Judicatura nombrará jueces de paz en los municipios del Estado y en las localidades de éstos, </w:t>
      </w:r>
      <w:r w:rsidRPr="0077317D">
        <w:rPr>
          <w:rFonts w:ascii="Arial" w:eastAsia="Arial" w:hAnsi="Arial" w:cs="Arial"/>
          <w:b/>
          <w:color w:val="000000"/>
          <w:sz w:val="24"/>
          <w:lang w:eastAsia="es-MX"/>
        </w:rPr>
        <w:t>garantizará que la mitad de los Jueces y Juezas sean mujeres.</w:t>
      </w:r>
    </w:p>
    <w:p w:rsidR="00EC7A77" w:rsidRDefault="00EC7A77" w:rsidP="00EC7A77">
      <w:pPr>
        <w:spacing w:after="4" w:line="367" w:lineRule="auto"/>
        <w:ind w:left="422" w:right="1" w:hanging="10"/>
        <w:jc w:val="both"/>
        <w:rPr>
          <w:rFonts w:ascii="Arial" w:eastAsia="Arial" w:hAnsi="Arial" w:cs="Arial"/>
          <w:b/>
          <w:color w:val="000000"/>
          <w:sz w:val="24"/>
          <w:lang w:eastAsia="es-MX"/>
        </w:rPr>
      </w:pPr>
    </w:p>
    <w:p w:rsidR="005B3E0E" w:rsidRDefault="0077317D" w:rsidP="00EC7A77">
      <w:pPr>
        <w:spacing w:after="115" w:line="367" w:lineRule="auto"/>
        <w:ind w:right="4"/>
        <w:jc w:val="both"/>
        <w:rPr>
          <w:rFonts w:ascii="Arial" w:eastAsia="Arial" w:hAnsi="Arial" w:cs="Arial"/>
          <w:color w:val="000000"/>
          <w:sz w:val="24"/>
          <w:lang w:eastAsia="es-MX"/>
        </w:rPr>
      </w:pPr>
      <w:r w:rsidRPr="0077317D">
        <w:rPr>
          <w:rFonts w:ascii="Arial" w:eastAsia="Arial" w:hAnsi="Arial" w:cs="Arial"/>
          <w:b/>
          <w:color w:val="000000"/>
          <w:sz w:val="24"/>
          <w:lang w:eastAsia="es-MX"/>
        </w:rPr>
        <w:t>Artículo 107.-</w:t>
      </w:r>
      <w:r w:rsidRPr="0077317D">
        <w:rPr>
          <w:rFonts w:ascii="Arial" w:eastAsia="Arial" w:hAnsi="Arial" w:cs="Arial"/>
          <w:color w:val="000000"/>
          <w:sz w:val="24"/>
          <w:lang w:eastAsia="es-MX"/>
        </w:rPr>
        <w:t xml:space="preserve"> El Consejo de la Judicatura se integrará por cinco miembros, de los cuales, uno será el Presidente </w:t>
      </w:r>
      <w:r w:rsidRPr="0077317D">
        <w:rPr>
          <w:rFonts w:ascii="Arial" w:eastAsia="Arial" w:hAnsi="Arial" w:cs="Arial"/>
          <w:b/>
          <w:color w:val="000000"/>
          <w:sz w:val="24"/>
          <w:lang w:eastAsia="es-MX"/>
        </w:rPr>
        <w:t>o Presidenta</w:t>
      </w:r>
      <w:r w:rsidRPr="0077317D">
        <w:rPr>
          <w:rFonts w:ascii="Arial" w:eastAsia="Arial" w:hAnsi="Arial" w:cs="Arial"/>
          <w:color w:val="000000"/>
          <w:sz w:val="24"/>
          <w:lang w:eastAsia="es-MX"/>
        </w:rPr>
        <w:t xml:space="preserve"> del Tribunal Superior de Justicia, quien también lo presidirá y no recibirá remuneración adicional por el desempeño de tal función; dos Consejeros nombrados por el Pleno del Tribunal Superior de Justicia, de entre los miembros de la carrera judicial; un Consejero designado por la mayoría de los Diputados del Congreso del Estado, presentes en la sesión en que se aborde el asunto y, un Consejero designado por el titular del Poder Ejecutivo. </w:t>
      </w:r>
      <w:r w:rsidRPr="0077317D">
        <w:rPr>
          <w:rFonts w:ascii="Arial" w:eastAsia="Arial" w:hAnsi="Arial" w:cs="Arial"/>
          <w:b/>
          <w:color w:val="000000"/>
          <w:sz w:val="24"/>
          <w:lang w:eastAsia="es-MX"/>
        </w:rPr>
        <w:t>No podrá haber más de tres miembros del mismo género.</w:t>
      </w:r>
      <w:r w:rsidRPr="0077317D">
        <w:rPr>
          <w:rFonts w:ascii="Arial" w:eastAsia="Arial" w:hAnsi="Arial" w:cs="Arial"/>
          <w:color w:val="000000"/>
          <w:sz w:val="24"/>
          <w:lang w:eastAsia="es-MX"/>
        </w:rPr>
        <w:t xml:space="preserve">  </w:t>
      </w:r>
    </w:p>
    <w:p w:rsidR="0077317D" w:rsidRPr="0077317D" w:rsidRDefault="0077317D" w:rsidP="00EC7A77">
      <w:pPr>
        <w:spacing w:after="115" w:line="367" w:lineRule="auto"/>
        <w:ind w:right="4"/>
        <w:jc w:val="both"/>
        <w:rPr>
          <w:rFonts w:ascii="Arial" w:eastAsia="Arial" w:hAnsi="Arial" w:cs="Arial"/>
          <w:color w:val="000000"/>
          <w:sz w:val="24"/>
          <w:lang w:eastAsia="es-MX"/>
        </w:rPr>
      </w:pPr>
      <w:r>
        <w:rPr>
          <w:rFonts w:ascii="Arial" w:eastAsia="Arial" w:hAnsi="Arial" w:cs="Arial"/>
          <w:color w:val="000000"/>
          <w:sz w:val="24"/>
          <w:lang w:eastAsia="es-MX"/>
        </w:rPr>
        <w:t>…</w:t>
      </w:r>
    </w:p>
    <w:p w:rsidR="001714E3" w:rsidRDefault="0077317D" w:rsidP="00EC7A77">
      <w:pPr>
        <w:spacing w:after="4" w:line="367" w:lineRule="auto"/>
        <w:ind w:right="1"/>
        <w:jc w:val="both"/>
        <w:rPr>
          <w:rFonts w:ascii="Arial" w:eastAsia="Arial" w:hAnsi="Arial" w:cs="Arial"/>
          <w:color w:val="000000"/>
          <w:sz w:val="24"/>
          <w:lang w:eastAsia="es-MX"/>
        </w:rPr>
      </w:pPr>
      <w:r w:rsidRPr="0077317D">
        <w:rPr>
          <w:rFonts w:ascii="Arial" w:eastAsia="Arial" w:hAnsi="Arial" w:cs="Arial"/>
          <w:color w:val="000000"/>
          <w:sz w:val="24"/>
          <w:lang w:eastAsia="es-MX"/>
        </w:rPr>
        <w:t xml:space="preserve">En las localidades donde hubiere juez de primera instancia, no podrá haber juez de paz.  </w:t>
      </w:r>
    </w:p>
    <w:p w:rsidR="00711E66" w:rsidRPr="00121EBD" w:rsidRDefault="00711E66" w:rsidP="00711E66">
      <w:pPr>
        <w:spacing w:after="0" w:line="240" w:lineRule="auto"/>
        <w:jc w:val="both"/>
        <w:rPr>
          <w:rFonts w:ascii="Arial" w:hAnsi="Arial" w:cs="Arial"/>
          <w:b/>
          <w:sz w:val="24"/>
          <w:szCs w:val="24"/>
        </w:rPr>
      </w:pPr>
      <w:r>
        <w:rPr>
          <w:rFonts w:ascii="Arial" w:hAnsi="Arial" w:cs="Arial"/>
          <w:b/>
          <w:sz w:val="24"/>
          <w:szCs w:val="24"/>
        </w:rPr>
        <w:t>ARTÍCULO QUINTO</w:t>
      </w:r>
      <w:r w:rsidRPr="00A34311">
        <w:rPr>
          <w:rFonts w:ascii="Arial" w:hAnsi="Arial" w:cs="Arial"/>
          <w:b/>
          <w:sz w:val="24"/>
          <w:szCs w:val="24"/>
        </w:rPr>
        <w:t>.</w:t>
      </w:r>
      <w:r w:rsidRPr="00A34311">
        <w:rPr>
          <w:rFonts w:ascii="Arial" w:hAnsi="Arial" w:cs="Arial"/>
          <w:sz w:val="24"/>
          <w:szCs w:val="24"/>
        </w:rPr>
        <w:t xml:space="preserve"> </w:t>
      </w:r>
      <w:r w:rsidRPr="00121EBD">
        <w:rPr>
          <w:rFonts w:ascii="Arial" w:hAnsi="Arial" w:cs="Arial"/>
          <w:b/>
          <w:sz w:val="24"/>
          <w:szCs w:val="24"/>
        </w:rPr>
        <w:t>Se reforman los Artículos</w:t>
      </w:r>
      <w:r w:rsidR="00F41A64" w:rsidRPr="00121EBD">
        <w:rPr>
          <w:rFonts w:ascii="Arial" w:hAnsi="Arial" w:cs="Arial"/>
          <w:b/>
          <w:sz w:val="24"/>
          <w:szCs w:val="24"/>
        </w:rPr>
        <w:t xml:space="preserve"> 14, 22,</w:t>
      </w:r>
      <w:r w:rsidRPr="00121EBD">
        <w:rPr>
          <w:rFonts w:ascii="Arial" w:hAnsi="Arial" w:cs="Arial"/>
          <w:b/>
          <w:sz w:val="24"/>
          <w:szCs w:val="24"/>
        </w:rPr>
        <w:t xml:space="preserve"> Y </w:t>
      </w:r>
      <w:r w:rsidR="00F41A64" w:rsidRPr="00121EBD">
        <w:rPr>
          <w:rFonts w:ascii="Arial" w:hAnsi="Arial" w:cs="Arial"/>
          <w:b/>
          <w:sz w:val="24"/>
          <w:szCs w:val="24"/>
        </w:rPr>
        <w:t>49</w:t>
      </w:r>
      <w:r w:rsidRPr="00121EBD">
        <w:rPr>
          <w:rFonts w:ascii="Arial" w:hAnsi="Arial" w:cs="Arial"/>
          <w:b/>
          <w:sz w:val="24"/>
          <w:szCs w:val="24"/>
        </w:rPr>
        <w:t xml:space="preserve"> del Código de la Administración Pública de Yucatán </w:t>
      </w:r>
      <w:r w:rsidR="00121EBD">
        <w:rPr>
          <w:rFonts w:ascii="Arial" w:hAnsi="Arial" w:cs="Arial"/>
          <w:b/>
          <w:sz w:val="24"/>
          <w:szCs w:val="24"/>
        </w:rPr>
        <w:t xml:space="preserve">en materia de paridad, </w:t>
      </w:r>
      <w:r w:rsidRPr="00121EBD">
        <w:rPr>
          <w:rFonts w:ascii="Arial" w:hAnsi="Arial" w:cs="Arial"/>
          <w:b/>
          <w:sz w:val="24"/>
          <w:szCs w:val="24"/>
        </w:rPr>
        <w:t>para quedar como sigue:</w:t>
      </w:r>
    </w:p>
    <w:p w:rsidR="00B747BC" w:rsidRDefault="00B747BC" w:rsidP="00711E66">
      <w:pPr>
        <w:spacing w:after="0" w:line="240" w:lineRule="auto"/>
        <w:jc w:val="both"/>
        <w:rPr>
          <w:rFonts w:ascii="Arial" w:hAnsi="Arial" w:cs="Arial"/>
          <w:sz w:val="24"/>
          <w:szCs w:val="24"/>
        </w:rPr>
      </w:pPr>
    </w:p>
    <w:p w:rsidR="00B747BC" w:rsidRPr="00B747BC" w:rsidRDefault="00B747BC" w:rsidP="00B747BC">
      <w:pPr>
        <w:spacing w:after="0" w:line="240" w:lineRule="auto"/>
        <w:jc w:val="both"/>
        <w:rPr>
          <w:rFonts w:ascii="Arial" w:hAnsi="Arial" w:cs="Arial"/>
          <w:sz w:val="24"/>
          <w:szCs w:val="24"/>
        </w:rPr>
      </w:pPr>
      <w:r w:rsidRPr="00F41A64">
        <w:rPr>
          <w:rFonts w:ascii="Arial" w:hAnsi="Arial" w:cs="Arial"/>
          <w:b/>
          <w:sz w:val="24"/>
          <w:szCs w:val="24"/>
        </w:rPr>
        <w:t>Artículo 14.-</w:t>
      </w:r>
      <w:r w:rsidRPr="00B747BC">
        <w:rPr>
          <w:rFonts w:ascii="Arial" w:hAnsi="Arial" w:cs="Arial"/>
          <w:sz w:val="24"/>
          <w:szCs w:val="24"/>
        </w:rPr>
        <w:t xml:space="preserve"> Son facultades y obligaciones del Gobernador del Estado, las siguientes:  </w:t>
      </w:r>
    </w:p>
    <w:p w:rsidR="00B747BC" w:rsidRPr="00B747BC" w:rsidRDefault="00B747BC" w:rsidP="00B747BC">
      <w:pPr>
        <w:spacing w:after="0" w:line="240" w:lineRule="auto"/>
        <w:jc w:val="both"/>
        <w:rPr>
          <w:rFonts w:ascii="Arial" w:hAnsi="Arial" w:cs="Arial"/>
          <w:sz w:val="24"/>
          <w:szCs w:val="24"/>
        </w:rPr>
      </w:pPr>
      <w:r w:rsidRPr="00B747BC">
        <w:rPr>
          <w:rFonts w:ascii="Arial" w:hAnsi="Arial" w:cs="Arial"/>
          <w:sz w:val="24"/>
          <w:szCs w:val="24"/>
        </w:rPr>
        <w:t xml:space="preserve"> </w:t>
      </w:r>
    </w:p>
    <w:p w:rsidR="00B747BC" w:rsidRPr="00B747BC" w:rsidRDefault="00E76DE9" w:rsidP="00E76DE9">
      <w:pPr>
        <w:spacing w:after="0" w:line="240" w:lineRule="auto"/>
        <w:jc w:val="both"/>
        <w:rPr>
          <w:rFonts w:ascii="Arial" w:hAnsi="Arial" w:cs="Arial"/>
          <w:sz w:val="24"/>
          <w:szCs w:val="24"/>
        </w:rPr>
      </w:pPr>
      <w:r>
        <w:rPr>
          <w:rFonts w:ascii="Arial" w:hAnsi="Arial" w:cs="Arial"/>
          <w:sz w:val="24"/>
          <w:szCs w:val="24"/>
        </w:rPr>
        <w:t>I a III…</w:t>
      </w:r>
    </w:p>
    <w:p w:rsidR="00B747BC" w:rsidRPr="00B747BC" w:rsidRDefault="00B747BC" w:rsidP="00B747BC">
      <w:pPr>
        <w:spacing w:after="0" w:line="240" w:lineRule="auto"/>
        <w:jc w:val="both"/>
        <w:rPr>
          <w:rFonts w:ascii="Arial" w:hAnsi="Arial" w:cs="Arial"/>
          <w:sz w:val="24"/>
          <w:szCs w:val="24"/>
        </w:rPr>
      </w:pPr>
      <w:r w:rsidRPr="00B747BC">
        <w:rPr>
          <w:rFonts w:ascii="Arial" w:hAnsi="Arial" w:cs="Arial"/>
          <w:sz w:val="24"/>
          <w:szCs w:val="24"/>
        </w:rPr>
        <w:t xml:space="preserve"> </w:t>
      </w:r>
    </w:p>
    <w:p w:rsidR="00B747BC" w:rsidRPr="00B747BC" w:rsidRDefault="00B747BC" w:rsidP="00E76DE9">
      <w:pPr>
        <w:spacing w:after="0" w:line="240" w:lineRule="auto"/>
        <w:jc w:val="both"/>
        <w:rPr>
          <w:rFonts w:ascii="Arial" w:hAnsi="Arial" w:cs="Arial"/>
          <w:sz w:val="24"/>
          <w:szCs w:val="24"/>
        </w:rPr>
      </w:pPr>
      <w:r w:rsidRPr="00B747BC">
        <w:rPr>
          <w:rFonts w:ascii="Arial" w:hAnsi="Arial" w:cs="Arial"/>
          <w:sz w:val="24"/>
          <w:szCs w:val="24"/>
        </w:rPr>
        <w:t>IV.- Nombrar y remover libremente a los titulares de las dependencias y entidade</w:t>
      </w:r>
      <w:r w:rsidR="00E76DE9">
        <w:rPr>
          <w:rFonts w:ascii="Arial" w:hAnsi="Arial" w:cs="Arial"/>
          <w:sz w:val="24"/>
          <w:szCs w:val="24"/>
        </w:rPr>
        <w:t xml:space="preserve">s de la Administración Pública, </w:t>
      </w:r>
      <w:r w:rsidRPr="00B747BC">
        <w:rPr>
          <w:rFonts w:ascii="Arial" w:hAnsi="Arial" w:cs="Arial"/>
          <w:sz w:val="24"/>
          <w:szCs w:val="24"/>
        </w:rPr>
        <w:t xml:space="preserve">demás funcionarios y empleados cuya designación o </w:t>
      </w:r>
      <w:r w:rsidRPr="00B747BC">
        <w:rPr>
          <w:rFonts w:ascii="Arial" w:hAnsi="Arial" w:cs="Arial"/>
          <w:sz w:val="24"/>
          <w:szCs w:val="24"/>
        </w:rPr>
        <w:lastRenderedPageBreak/>
        <w:t xml:space="preserve">remoción no estén determinadas de otro modo en la Constitución Política o en otras Leyes del Estado; </w:t>
      </w:r>
      <w:r w:rsidR="00E76DE9">
        <w:rPr>
          <w:rFonts w:ascii="Arial" w:eastAsia="Arial" w:hAnsi="Arial" w:cs="Arial"/>
          <w:b/>
          <w:color w:val="000000"/>
          <w:sz w:val="24"/>
          <w:lang w:eastAsia="es-MX"/>
        </w:rPr>
        <w:t>Debiendo garantizar que la mitad de los titulares</w:t>
      </w:r>
      <w:r w:rsidR="00C76B29">
        <w:rPr>
          <w:rFonts w:ascii="Arial" w:eastAsia="Arial" w:hAnsi="Arial" w:cs="Arial"/>
          <w:b/>
          <w:color w:val="000000"/>
          <w:sz w:val="24"/>
          <w:lang w:eastAsia="es-MX"/>
        </w:rPr>
        <w:t xml:space="preserve"> de las dependencias y entidades de la Administración Pública </w:t>
      </w:r>
      <w:r w:rsidR="00E76DE9">
        <w:rPr>
          <w:rFonts w:ascii="Arial" w:eastAsia="Arial" w:hAnsi="Arial" w:cs="Arial"/>
          <w:b/>
          <w:color w:val="000000"/>
          <w:sz w:val="24"/>
          <w:lang w:eastAsia="es-MX"/>
        </w:rPr>
        <w:t>sean para mujeres.</w:t>
      </w:r>
    </w:p>
    <w:p w:rsidR="00B747BC" w:rsidRPr="00B747BC" w:rsidRDefault="00B747BC" w:rsidP="00B747BC">
      <w:pPr>
        <w:spacing w:after="0" w:line="240" w:lineRule="auto"/>
        <w:jc w:val="both"/>
        <w:rPr>
          <w:rFonts w:ascii="Arial" w:hAnsi="Arial" w:cs="Arial"/>
          <w:sz w:val="24"/>
          <w:szCs w:val="24"/>
        </w:rPr>
      </w:pPr>
      <w:r w:rsidRPr="00B747BC">
        <w:rPr>
          <w:rFonts w:ascii="Arial" w:hAnsi="Arial" w:cs="Arial"/>
          <w:sz w:val="24"/>
          <w:szCs w:val="24"/>
        </w:rPr>
        <w:t xml:space="preserve"> </w:t>
      </w:r>
    </w:p>
    <w:p w:rsidR="00B747BC" w:rsidRPr="00B747BC" w:rsidRDefault="00B747BC" w:rsidP="00B747BC">
      <w:pPr>
        <w:spacing w:after="0" w:line="240" w:lineRule="auto"/>
        <w:jc w:val="both"/>
        <w:rPr>
          <w:rFonts w:ascii="Arial" w:hAnsi="Arial" w:cs="Arial"/>
          <w:sz w:val="24"/>
          <w:szCs w:val="24"/>
        </w:rPr>
      </w:pPr>
      <w:r w:rsidRPr="00B747BC">
        <w:rPr>
          <w:rFonts w:ascii="Arial" w:hAnsi="Arial" w:cs="Arial"/>
          <w:sz w:val="24"/>
          <w:szCs w:val="24"/>
        </w:rPr>
        <w:t xml:space="preserve">V </w:t>
      </w:r>
      <w:r w:rsidR="00E76DE9">
        <w:rPr>
          <w:rFonts w:ascii="Arial" w:hAnsi="Arial" w:cs="Arial"/>
          <w:sz w:val="24"/>
          <w:szCs w:val="24"/>
        </w:rPr>
        <w:t xml:space="preserve">a </w:t>
      </w:r>
      <w:r w:rsidRPr="00B747BC">
        <w:rPr>
          <w:rFonts w:ascii="Arial" w:hAnsi="Arial" w:cs="Arial"/>
          <w:sz w:val="24"/>
          <w:szCs w:val="24"/>
        </w:rPr>
        <w:t>XVI</w:t>
      </w:r>
      <w:r w:rsidR="00E76DE9">
        <w:rPr>
          <w:rFonts w:ascii="Arial" w:hAnsi="Arial" w:cs="Arial"/>
          <w:sz w:val="24"/>
          <w:szCs w:val="24"/>
        </w:rPr>
        <w:t>…</w:t>
      </w:r>
    </w:p>
    <w:p w:rsidR="001714E3" w:rsidRDefault="001714E3" w:rsidP="00711E66">
      <w:pPr>
        <w:spacing w:after="0" w:line="240" w:lineRule="auto"/>
        <w:jc w:val="both"/>
        <w:rPr>
          <w:rFonts w:ascii="Arial" w:hAnsi="Arial" w:cs="Arial"/>
          <w:sz w:val="24"/>
          <w:szCs w:val="24"/>
        </w:rPr>
      </w:pPr>
    </w:p>
    <w:p w:rsidR="00E76DE9" w:rsidRPr="00E76DE9" w:rsidRDefault="00E76DE9" w:rsidP="00E76DE9">
      <w:pPr>
        <w:spacing w:line="360" w:lineRule="auto"/>
        <w:rPr>
          <w:rFonts w:ascii="Arial" w:eastAsia="Arial" w:hAnsi="Arial" w:cs="Arial"/>
          <w:color w:val="000000"/>
          <w:sz w:val="24"/>
          <w:lang w:eastAsia="es-MX"/>
        </w:rPr>
      </w:pPr>
      <w:r w:rsidRPr="00F41A64">
        <w:rPr>
          <w:rFonts w:ascii="Arial" w:eastAsia="Arial" w:hAnsi="Arial" w:cs="Arial"/>
          <w:b/>
          <w:color w:val="000000"/>
          <w:sz w:val="24"/>
          <w:lang w:eastAsia="es-MX"/>
        </w:rPr>
        <w:t>Artículo 22.-</w:t>
      </w:r>
      <w:r w:rsidRPr="00E76DE9">
        <w:rPr>
          <w:rFonts w:ascii="Arial" w:eastAsia="Arial" w:hAnsi="Arial" w:cs="Arial"/>
          <w:color w:val="000000"/>
          <w:sz w:val="24"/>
          <w:lang w:eastAsia="es-MX"/>
        </w:rPr>
        <w:t xml:space="preserve"> Para el estudio, planeación y despacho de los asuntos, en los diversos ramos de la Administración Pública del Estado, el Poder Ejecutivo contará con las siguientes dependencias: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I.- Secretaría General de Gobierno;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II.- Secretaría de Administración y Finanzas;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III.- Consejería Jurídica;</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IV.- Se deroga.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V.- Se deroga.</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VI.- Secretaría de Salud;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VII.- Secretaría de Educación;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VIII.- Secretaría de Desarrollo Social;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IX.- Secretaría de Obras Públicas;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 Secretaría de la Juventud;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XI.- Secretaría de Seguridad Pública;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XII.- Fiscalía General del Estado;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XIII.- Secretaría de Fomento Económico;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XIV.- Secretaría de Fomento Turístico; </w:t>
      </w:r>
    </w:p>
    <w:p w:rsidR="00714423" w:rsidRDefault="00E76DE9" w:rsidP="00E76DE9">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XV.- Secretaría de Desarrollo Rural; </w:t>
      </w:r>
    </w:p>
    <w:p w:rsidR="00714423" w:rsidRDefault="00E76DE9" w:rsidP="00714423">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XVI.- Secretaría de Desarrollo Urbano y Medio Ambiente; </w:t>
      </w:r>
    </w:p>
    <w:p w:rsidR="00714423" w:rsidRDefault="00E76DE9" w:rsidP="00714423">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XVII.-  Secretaría de la Contraloría General; </w:t>
      </w:r>
    </w:p>
    <w:p w:rsidR="00714423" w:rsidRDefault="00E76DE9" w:rsidP="00714423">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lastRenderedPageBreak/>
        <w:t xml:space="preserve">XVIII.-  Secretaría de Investigación, Innovación y Educación Superior;  </w:t>
      </w:r>
    </w:p>
    <w:p w:rsidR="00714423" w:rsidRDefault="00E76DE9" w:rsidP="00714423">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XIX.-  Secretaría del Trabajo y Previsión Social, y </w:t>
      </w:r>
    </w:p>
    <w:p w:rsidR="00E76DE9" w:rsidRPr="00E76DE9" w:rsidRDefault="00E76DE9" w:rsidP="00714423">
      <w:pPr>
        <w:spacing w:line="360" w:lineRule="auto"/>
        <w:rPr>
          <w:rFonts w:ascii="Arial" w:eastAsia="Arial" w:hAnsi="Arial" w:cs="Arial"/>
          <w:color w:val="000000"/>
          <w:sz w:val="24"/>
          <w:lang w:eastAsia="es-MX"/>
        </w:rPr>
      </w:pPr>
      <w:r w:rsidRPr="00E76DE9">
        <w:rPr>
          <w:rFonts w:ascii="Arial" w:eastAsia="Arial" w:hAnsi="Arial" w:cs="Arial"/>
          <w:color w:val="000000"/>
          <w:sz w:val="24"/>
          <w:lang w:eastAsia="es-MX"/>
        </w:rPr>
        <w:t xml:space="preserve">XX.-  Secretaría de la Cultura y las Artes. </w:t>
      </w:r>
    </w:p>
    <w:p w:rsidR="00714423" w:rsidRDefault="00E76DE9" w:rsidP="00714423">
      <w:pPr>
        <w:spacing w:after="0" w:line="240" w:lineRule="auto"/>
        <w:jc w:val="both"/>
        <w:rPr>
          <w:rFonts w:ascii="Arial" w:eastAsia="Arial" w:hAnsi="Arial" w:cs="Arial"/>
          <w:b/>
          <w:color w:val="000000"/>
          <w:sz w:val="24"/>
          <w:lang w:eastAsia="es-MX"/>
        </w:rPr>
      </w:pPr>
      <w:r w:rsidRPr="00E76DE9">
        <w:rPr>
          <w:rFonts w:ascii="Arial" w:eastAsia="Arial" w:hAnsi="Arial" w:cs="Arial"/>
          <w:color w:val="000000"/>
          <w:sz w:val="24"/>
          <w:lang w:eastAsia="es-MX"/>
        </w:rPr>
        <w:t xml:space="preserve">Las Dependencias señaladas en las fracciones de la II a la XX tendrán igual rango entre ellas. </w:t>
      </w:r>
      <w:r w:rsidR="00714423" w:rsidRPr="00714423">
        <w:rPr>
          <w:rFonts w:ascii="Arial" w:eastAsia="Arial" w:hAnsi="Arial" w:cs="Arial"/>
          <w:b/>
          <w:color w:val="000000"/>
          <w:sz w:val="24"/>
          <w:lang w:eastAsia="es-MX"/>
        </w:rPr>
        <w:t>El Gobernador o Gobernadora del Estado</w:t>
      </w:r>
      <w:r w:rsidR="00714423">
        <w:rPr>
          <w:rFonts w:ascii="Arial" w:eastAsia="Arial" w:hAnsi="Arial" w:cs="Arial"/>
          <w:color w:val="000000"/>
          <w:sz w:val="24"/>
          <w:lang w:eastAsia="es-MX"/>
        </w:rPr>
        <w:t xml:space="preserve"> </w:t>
      </w:r>
      <w:r w:rsidR="00714423">
        <w:rPr>
          <w:rFonts w:ascii="Arial" w:eastAsia="Arial" w:hAnsi="Arial" w:cs="Arial"/>
          <w:b/>
          <w:color w:val="000000"/>
          <w:sz w:val="24"/>
          <w:lang w:eastAsia="es-MX"/>
        </w:rPr>
        <w:t>deberá garantizar que la mitad de los titulares de las dependencias sean para mujeres.</w:t>
      </w:r>
    </w:p>
    <w:p w:rsidR="00173B38" w:rsidRDefault="00173B38" w:rsidP="00714423">
      <w:pPr>
        <w:spacing w:after="0" w:line="240" w:lineRule="auto"/>
        <w:jc w:val="both"/>
        <w:rPr>
          <w:rFonts w:ascii="Arial" w:eastAsia="Arial" w:hAnsi="Arial" w:cs="Arial"/>
          <w:b/>
          <w:color w:val="000000"/>
          <w:sz w:val="24"/>
          <w:lang w:eastAsia="es-MX"/>
        </w:rPr>
      </w:pPr>
    </w:p>
    <w:p w:rsidR="00E76DE9" w:rsidRDefault="00173B38" w:rsidP="00121EBD">
      <w:pPr>
        <w:spacing w:after="0" w:line="240" w:lineRule="auto"/>
        <w:jc w:val="both"/>
        <w:rPr>
          <w:rFonts w:ascii="Arial" w:eastAsia="Arial" w:hAnsi="Arial" w:cs="Arial"/>
          <w:b/>
          <w:color w:val="000000"/>
          <w:sz w:val="24"/>
          <w:lang w:eastAsia="es-MX"/>
        </w:rPr>
      </w:pPr>
      <w:r w:rsidRPr="00F41A64">
        <w:rPr>
          <w:rFonts w:ascii="Arial" w:hAnsi="Arial" w:cs="Arial"/>
          <w:b/>
          <w:sz w:val="24"/>
          <w:szCs w:val="24"/>
        </w:rPr>
        <w:t>Artículo 49.-</w:t>
      </w:r>
      <w:r w:rsidRPr="00173B38">
        <w:rPr>
          <w:rFonts w:ascii="Arial" w:hAnsi="Arial" w:cs="Arial"/>
          <w:sz w:val="24"/>
          <w:szCs w:val="24"/>
        </w:rPr>
        <w:t xml:space="preserve"> Son organismos públicos descentralizados las instituciones creadas por disposición del Congreso del Estado o por Decreto del Titular del Ejecutivo del Estado, con personalidad jurídica y patrimonio propio, sin distinción de la forma o estructura legal que adopten. </w:t>
      </w:r>
      <w:r w:rsidR="00F41A64">
        <w:rPr>
          <w:rFonts w:ascii="Arial" w:eastAsia="Arial" w:hAnsi="Arial" w:cs="Arial"/>
          <w:b/>
          <w:color w:val="000000"/>
          <w:sz w:val="24"/>
          <w:lang w:eastAsia="es-MX"/>
        </w:rPr>
        <w:t>Debiendo garantizar que la mitad de los titulares de los organismos públicos descentralizados sean para mujeres.</w:t>
      </w:r>
    </w:p>
    <w:p w:rsidR="00121EBD" w:rsidRPr="00121EBD" w:rsidRDefault="00121EBD" w:rsidP="00121EBD">
      <w:pPr>
        <w:spacing w:after="0" w:line="240" w:lineRule="auto"/>
        <w:jc w:val="both"/>
        <w:rPr>
          <w:rFonts w:ascii="Arial" w:eastAsia="Arial" w:hAnsi="Arial" w:cs="Arial"/>
          <w:b/>
          <w:color w:val="000000"/>
          <w:sz w:val="24"/>
          <w:lang w:eastAsia="es-MX"/>
        </w:rPr>
      </w:pPr>
    </w:p>
    <w:p w:rsidR="00494B30" w:rsidRPr="00494B30" w:rsidRDefault="00E76DE9" w:rsidP="00E76DE9">
      <w:pPr>
        <w:spacing w:line="360" w:lineRule="auto"/>
        <w:jc w:val="center"/>
        <w:rPr>
          <w:rFonts w:ascii="Arial" w:eastAsia="Calibri" w:hAnsi="Arial" w:cs="Arial"/>
          <w:sz w:val="24"/>
          <w:szCs w:val="24"/>
        </w:rPr>
      </w:pPr>
      <w:r w:rsidRPr="00E76DE9">
        <w:rPr>
          <w:rFonts w:ascii="Arial" w:eastAsia="Arial" w:hAnsi="Arial" w:cs="Arial"/>
          <w:color w:val="000000"/>
          <w:sz w:val="24"/>
          <w:lang w:eastAsia="es-MX"/>
        </w:rPr>
        <w:t xml:space="preserve"> </w:t>
      </w:r>
      <w:r w:rsidR="00494B30">
        <w:rPr>
          <w:rFonts w:ascii="Arial" w:eastAsia="Calibri" w:hAnsi="Arial" w:cs="Arial"/>
          <w:b/>
          <w:sz w:val="24"/>
          <w:szCs w:val="24"/>
        </w:rPr>
        <w:t>TRANSITORIO</w:t>
      </w:r>
      <w:r w:rsidR="00494B30" w:rsidRPr="00494B30">
        <w:rPr>
          <w:rFonts w:ascii="Arial" w:eastAsia="Calibri" w:hAnsi="Arial" w:cs="Arial"/>
          <w:sz w:val="24"/>
          <w:szCs w:val="24"/>
        </w:rPr>
        <w:t>.</w:t>
      </w:r>
    </w:p>
    <w:p w:rsidR="00494B30" w:rsidRPr="00494B30" w:rsidRDefault="00494B30" w:rsidP="00494B30">
      <w:pPr>
        <w:spacing w:line="360" w:lineRule="auto"/>
        <w:jc w:val="both"/>
        <w:rPr>
          <w:rFonts w:ascii="Arial" w:eastAsia="Calibri" w:hAnsi="Arial" w:cs="Arial"/>
          <w:sz w:val="24"/>
          <w:szCs w:val="24"/>
        </w:rPr>
      </w:pPr>
      <w:r>
        <w:rPr>
          <w:rFonts w:ascii="Arial" w:eastAsia="Calibri" w:hAnsi="Arial" w:cs="Arial"/>
          <w:b/>
          <w:sz w:val="24"/>
          <w:szCs w:val="24"/>
        </w:rPr>
        <w:t>ÚNICO</w:t>
      </w:r>
      <w:r w:rsidRPr="00494B30">
        <w:rPr>
          <w:rFonts w:ascii="Arial" w:eastAsia="Calibri" w:hAnsi="Arial" w:cs="Arial"/>
          <w:b/>
          <w:sz w:val="24"/>
          <w:szCs w:val="24"/>
        </w:rPr>
        <w:t>.</w:t>
      </w:r>
      <w:r w:rsidRPr="00494B30">
        <w:rPr>
          <w:rFonts w:ascii="Arial" w:eastAsia="Calibri" w:hAnsi="Arial" w:cs="Arial"/>
          <w:sz w:val="24"/>
          <w:szCs w:val="24"/>
        </w:rPr>
        <w:t xml:space="preserve"> El presente decreto entrará en vigor al día siguiente de su publicación en el Diari</w:t>
      </w:r>
      <w:r>
        <w:rPr>
          <w:rFonts w:ascii="Arial" w:eastAsia="Calibri" w:hAnsi="Arial" w:cs="Arial"/>
          <w:sz w:val="24"/>
          <w:szCs w:val="24"/>
        </w:rPr>
        <w:t>o Oficial del Estado de Yucatán</w:t>
      </w:r>
      <w:r w:rsidRPr="00494B30">
        <w:rPr>
          <w:rFonts w:ascii="Arial" w:eastAsia="Calibri" w:hAnsi="Arial" w:cs="Arial"/>
          <w:sz w:val="24"/>
          <w:szCs w:val="24"/>
        </w:rPr>
        <w:t>.</w:t>
      </w:r>
    </w:p>
    <w:p w:rsidR="005B3E0E" w:rsidRDefault="00494B30" w:rsidP="00494B30">
      <w:pPr>
        <w:autoSpaceDE w:val="0"/>
        <w:autoSpaceDN w:val="0"/>
        <w:adjustRightInd w:val="0"/>
        <w:rPr>
          <w:rFonts w:ascii="Arial" w:eastAsia="Calibri" w:hAnsi="Arial" w:cs="Arial"/>
          <w:b/>
          <w:color w:val="000000"/>
          <w:sz w:val="24"/>
          <w:szCs w:val="24"/>
          <w:lang w:val="es-ES"/>
        </w:rPr>
      </w:pPr>
      <w:r w:rsidRPr="00494B30">
        <w:rPr>
          <w:rFonts w:ascii="Arial" w:eastAsia="Calibri" w:hAnsi="Arial" w:cs="Arial"/>
          <w:b/>
          <w:color w:val="000000"/>
          <w:sz w:val="24"/>
          <w:szCs w:val="24"/>
          <w:lang w:val="es-ES"/>
        </w:rPr>
        <w:t>PROTESTO LO NECESARIO EN LA C</w:t>
      </w:r>
      <w:r>
        <w:rPr>
          <w:rFonts w:ascii="Arial" w:eastAsia="Calibri" w:hAnsi="Arial" w:cs="Arial"/>
          <w:b/>
          <w:color w:val="000000"/>
          <w:sz w:val="24"/>
          <w:szCs w:val="24"/>
          <w:lang w:val="es-ES"/>
        </w:rPr>
        <w:t>IUDAD DE</w:t>
      </w:r>
      <w:r w:rsidR="00121EBD">
        <w:rPr>
          <w:rFonts w:ascii="Arial" w:eastAsia="Calibri" w:hAnsi="Arial" w:cs="Arial"/>
          <w:b/>
          <w:color w:val="000000"/>
          <w:sz w:val="24"/>
          <w:szCs w:val="24"/>
          <w:lang w:val="es-ES"/>
        </w:rPr>
        <w:t xml:space="preserve"> MÉRIDA, YUCATAN A LOS VEINTICINCO</w:t>
      </w:r>
      <w:r w:rsidRPr="00494B30">
        <w:rPr>
          <w:rFonts w:ascii="Arial" w:eastAsia="Calibri" w:hAnsi="Arial" w:cs="Arial"/>
          <w:b/>
          <w:color w:val="000000"/>
          <w:sz w:val="24"/>
          <w:szCs w:val="24"/>
          <w:lang w:val="es-ES"/>
        </w:rPr>
        <w:t xml:space="preserve"> DÍAS DEL MES DE </w:t>
      </w:r>
      <w:r>
        <w:rPr>
          <w:rFonts w:ascii="Arial" w:eastAsia="Calibri" w:hAnsi="Arial" w:cs="Arial"/>
          <w:b/>
          <w:color w:val="000000"/>
          <w:sz w:val="24"/>
          <w:szCs w:val="24"/>
          <w:lang w:val="es-ES"/>
        </w:rPr>
        <w:t>SEPTIEMBRE DE 2018.</w:t>
      </w:r>
    </w:p>
    <w:p w:rsidR="00494B30" w:rsidRDefault="00494B30" w:rsidP="00494B30">
      <w:pPr>
        <w:autoSpaceDE w:val="0"/>
        <w:autoSpaceDN w:val="0"/>
        <w:adjustRightInd w:val="0"/>
        <w:rPr>
          <w:rFonts w:ascii="Arial" w:eastAsia="Calibri" w:hAnsi="Arial" w:cs="Arial"/>
          <w:b/>
          <w:color w:val="000000"/>
          <w:sz w:val="24"/>
          <w:szCs w:val="24"/>
          <w:lang w:val="es-ES"/>
        </w:rPr>
      </w:pPr>
    </w:p>
    <w:p w:rsidR="001A2431" w:rsidRDefault="001A2431" w:rsidP="00494B30">
      <w:pPr>
        <w:autoSpaceDE w:val="0"/>
        <w:autoSpaceDN w:val="0"/>
        <w:adjustRightInd w:val="0"/>
        <w:rPr>
          <w:rFonts w:ascii="Arial" w:eastAsia="Calibri" w:hAnsi="Arial" w:cs="Arial"/>
          <w:b/>
          <w:color w:val="000000"/>
          <w:sz w:val="24"/>
          <w:szCs w:val="24"/>
          <w:lang w:val="es-ES"/>
        </w:rPr>
      </w:pPr>
    </w:p>
    <w:p w:rsidR="00BE19CB" w:rsidRPr="00891A78" w:rsidRDefault="00494B30" w:rsidP="00891A78">
      <w:pPr>
        <w:jc w:val="center"/>
        <w:rPr>
          <w:rFonts w:ascii="Century Gothic" w:hAnsi="Century Gothic"/>
          <w:b/>
          <w:sz w:val="24"/>
          <w:szCs w:val="24"/>
        </w:rPr>
      </w:pPr>
      <w:r>
        <w:rPr>
          <w:rFonts w:ascii="Century Gothic" w:hAnsi="Century Gothic"/>
          <w:b/>
          <w:sz w:val="24"/>
          <w:szCs w:val="24"/>
        </w:rPr>
        <w:t>DIP. KATHIA MARÍA BOLIO PINELO</w:t>
      </w:r>
    </w:p>
    <w:p w:rsidR="00A856F6" w:rsidRDefault="00030AFD">
      <w:pPr>
        <w:rPr>
          <w:rFonts w:ascii="Arial" w:hAnsi="Arial" w:cs="Arial"/>
          <w:sz w:val="24"/>
          <w:szCs w:val="24"/>
        </w:rPr>
      </w:pPr>
      <w:r>
        <w:rPr>
          <w:rFonts w:ascii="Arial" w:hAnsi="Arial" w:cs="Arial"/>
          <w:sz w:val="24"/>
          <w:szCs w:val="24"/>
        </w:rPr>
        <w:t xml:space="preserve"> </w:t>
      </w:r>
    </w:p>
    <w:sectPr w:rsidR="00A856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838" w:rsidRDefault="00E85838" w:rsidP="00E85838">
      <w:pPr>
        <w:spacing w:after="0" w:line="240" w:lineRule="auto"/>
      </w:pPr>
      <w:r>
        <w:separator/>
      </w:r>
    </w:p>
  </w:endnote>
  <w:endnote w:type="continuationSeparator" w:id="0">
    <w:p w:rsidR="00E85838" w:rsidRDefault="00E85838" w:rsidP="00E8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838" w:rsidRDefault="00E85838" w:rsidP="00E85838">
      <w:pPr>
        <w:spacing w:after="0" w:line="240" w:lineRule="auto"/>
      </w:pPr>
      <w:r>
        <w:separator/>
      </w:r>
    </w:p>
  </w:footnote>
  <w:footnote w:type="continuationSeparator" w:id="0">
    <w:p w:rsidR="00E85838" w:rsidRDefault="00E85838" w:rsidP="00E85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76CC7"/>
    <w:multiLevelType w:val="hybridMultilevel"/>
    <w:tmpl w:val="4CD88F52"/>
    <w:lvl w:ilvl="0" w:tplc="C1403572">
      <w:start w:val="2"/>
      <w:numFmt w:val="upperRoman"/>
      <w:lvlText w:val="%1."/>
      <w:lvlJc w:val="left"/>
      <w:pPr>
        <w:ind w:left="709"/>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1" w:tplc="DA5E04BA">
      <w:start w:val="1"/>
      <w:numFmt w:val="lowerLetter"/>
      <w:lvlText w:val="%2"/>
      <w:lvlJc w:val="left"/>
      <w:pPr>
        <w:ind w:left="10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D986D5C">
      <w:start w:val="1"/>
      <w:numFmt w:val="lowerRoman"/>
      <w:lvlText w:val="%3"/>
      <w:lvlJc w:val="left"/>
      <w:pPr>
        <w:ind w:left="17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2A8DFE4">
      <w:start w:val="1"/>
      <w:numFmt w:val="decimal"/>
      <w:lvlText w:val="%4"/>
      <w:lvlJc w:val="left"/>
      <w:pPr>
        <w:ind w:left="2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7E2424">
      <w:start w:val="1"/>
      <w:numFmt w:val="lowerLetter"/>
      <w:lvlText w:val="%5"/>
      <w:lvlJc w:val="left"/>
      <w:pPr>
        <w:ind w:left="3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262D2AC">
      <w:start w:val="1"/>
      <w:numFmt w:val="lowerRoman"/>
      <w:lvlText w:val="%6"/>
      <w:lvlJc w:val="left"/>
      <w:pPr>
        <w:ind w:left="3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29E3AE8">
      <w:start w:val="1"/>
      <w:numFmt w:val="decimal"/>
      <w:lvlText w:val="%7"/>
      <w:lvlJc w:val="left"/>
      <w:pPr>
        <w:ind w:left="4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A0D870">
      <w:start w:val="1"/>
      <w:numFmt w:val="lowerLetter"/>
      <w:lvlText w:val="%8"/>
      <w:lvlJc w:val="left"/>
      <w:pPr>
        <w:ind w:left="53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42C3242">
      <w:start w:val="1"/>
      <w:numFmt w:val="lowerRoman"/>
      <w:lvlText w:val="%9"/>
      <w:lvlJc w:val="left"/>
      <w:pPr>
        <w:ind w:left="6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9E5527"/>
    <w:multiLevelType w:val="hybridMultilevel"/>
    <w:tmpl w:val="002608D0"/>
    <w:lvl w:ilvl="0" w:tplc="830E40AC">
      <w:start w:val="1"/>
      <w:numFmt w:val="lowerLetter"/>
      <w:lvlText w:val="%1)"/>
      <w:lvlJc w:val="left"/>
      <w:pPr>
        <w:ind w:left="2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56DA58">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B3AA684">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83CA0CA">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4460C06">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192E2A2">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A466F14">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4AE6B46">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B4FB3C">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E8508B"/>
    <w:multiLevelType w:val="hybridMultilevel"/>
    <w:tmpl w:val="993E5C80"/>
    <w:lvl w:ilvl="0" w:tplc="2CFE6CF2">
      <w:start w:val="1"/>
      <w:numFmt w:val="upperRoman"/>
      <w:lvlText w:val="%1."/>
      <w:lvlJc w:val="left"/>
      <w:pPr>
        <w:ind w:left="1080" w:hanging="72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9430EC"/>
    <w:multiLevelType w:val="hybridMultilevel"/>
    <w:tmpl w:val="C7FC9E30"/>
    <w:lvl w:ilvl="0" w:tplc="47B41F80">
      <w:start w:val="1"/>
      <w:numFmt w:val="lowerLetter"/>
      <w:lvlText w:val="%1)"/>
      <w:lvlJc w:val="left"/>
      <w:pPr>
        <w:ind w:left="283"/>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1" w:tplc="F1C4B36C">
      <w:start w:val="1"/>
      <w:numFmt w:val="lowerLetter"/>
      <w:lvlText w:val="%2"/>
      <w:lvlJc w:val="left"/>
      <w:pPr>
        <w:ind w:left="1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0048A8">
      <w:start w:val="1"/>
      <w:numFmt w:val="lowerRoman"/>
      <w:lvlText w:val="%3"/>
      <w:lvlJc w:val="left"/>
      <w:pPr>
        <w:ind w:left="2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BD4895E">
      <w:start w:val="1"/>
      <w:numFmt w:val="decimal"/>
      <w:lvlText w:val="%4"/>
      <w:lvlJc w:val="left"/>
      <w:pPr>
        <w:ind w:left="3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024DD06">
      <w:start w:val="1"/>
      <w:numFmt w:val="lowerLetter"/>
      <w:lvlText w:val="%5"/>
      <w:lvlJc w:val="left"/>
      <w:pPr>
        <w:ind w:left="38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066DE3A">
      <w:start w:val="1"/>
      <w:numFmt w:val="lowerRoman"/>
      <w:lvlText w:val="%6"/>
      <w:lvlJc w:val="left"/>
      <w:pPr>
        <w:ind w:left="45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6E444C8">
      <w:start w:val="1"/>
      <w:numFmt w:val="decimal"/>
      <w:lvlText w:val="%7"/>
      <w:lvlJc w:val="left"/>
      <w:pPr>
        <w:ind w:left="5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DB4AC22">
      <w:start w:val="1"/>
      <w:numFmt w:val="lowerLetter"/>
      <w:lvlText w:val="%8"/>
      <w:lvlJc w:val="left"/>
      <w:pPr>
        <w:ind w:left="59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118E3CA">
      <w:start w:val="1"/>
      <w:numFmt w:val="lowerRoman"/>
      <w:lvlText w:val="%9"/>
      <w:lvlJc w:val="left"/>
      <w:pPr>
        <w:ind w:left="66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81"/>
    <w:rsid w:val="000001C3"/>
    <w:rsid w:val="00023DE3"/>
    <w:rsid w:val="00030AFD"/>
    <w:rsid w:val="000363E5"/>
    <w:rsid w:val="00121EBD"/>
    <w:rsid w:val="001401CA"/>
    <w:rsid w:val="001459B3"/>
    <w:rsid w:val="0016035F"/>
    <w:rsid w:val="001714E3"/>
    <w:rsid w:val="00173B38"/>
    <w:rsid w:val="001A2431"/>
    <w:rsid w:val="002C2C00"/>
    <w:rsid w:val="002E31DA"/>
    <w:rsid w:val="003765BA"/>
    <w:rsid w:val="003C05B4"/>
    <w:rsid w:val="003F794E"/>
    <w:rsid w:val="00422D73"/>
    <w:rsid w:val="004356A7"/>
    <w:rsid w:val="004651BC"/>
    <w:rsid w:val="00494B30"/>
    <w:rsid w:val="004A49AA"/>
    <w:rsid w:val="004C064D"/>
    <w:rsid w:val="005172D6"/>
    <w:rsid w:val="005445BE"/>
    <w:rsid w:val="005B3E0E"/>
    <w:rsid w:val="00683924"/>
    <w:rsid w:val="006D1091"/>
    <w:rsid w:val="00711E66"/>
    <w:rsid w:val="00714423"/>
    <w:rsid w:val="0077317D"/>
    <w:rsid w:val="007733ED"/>
    <w:rsid w:val="007D489B"/>
    <w:rsid w:val="008058E9"/>
    <w:rsid w:val="0086677B"/>
    <w:rsid w:val="00891A78"/>
    <w:rsid w:val="009035CA"/>
    <w:rsid w:val="009A2781"/>
    <w:rsid w:val="00A12F23"/>
    <w:rsid w:val="00A1781A"/>
    <w:rsid w:val="00A23B67"/>
    <w:rsid w:val="00A637F7"/>
    <w:rsid w:val="00A856F6"/>
    <w:rsid w:val="00B01809"/>
    <w:rsid w:val="00B2073C"/>
    <w:rsid w:val="00B47656"/>
    <w:rsid w:val="00B51256"/>
    <w:rsid w:val="00B71326"/>
    <w:rsid w:val="00B747BC"/>
    <w:rsid w:val="00BC25C7"/>
    <w:rsid w:val="00BE19CB"/>
    <w:rsid w:val="00C03127"/>
    <w:rsid w:val="00C53823"/>
    <w:rsid w:val="00C76B29"/>
    <w:rsid w:val="00C96669"/>
    <w:rsid w:val="00CE77A8"/>
    <w:rsid w:val="00D92F5B"/>
    <w:rsid w:val="00DD50B0"/>
    <w:rsid w:val="00DE4A6B"/>
    <w:rsid w:val="00E04CDC"/>
    <w:rsid w:val="00E27672"/>
    <w:rsid w:val="00E76DE9"/>
    <w:rsid w:val="00E85838"/>
    <w:rsid w:val="00EA6172"/>
    <w:rsid w:val="00EC51AA"/>
    <w:rsid w:val="00EC7A77"/>
    <w:rsid w:val="00F14F8F"/>
    <w:rsid w:val="00F35B12"/>
    <w:rsid w:val="00F41A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200CF-BC9A-41DC-8656-5528F9DC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56A7"/>
    <w:rPr>
      <w:color w:val="0563C1" w:themeColor="hyperlink"/>
      <w:u w:val="single"/>
    </w:rPr>
  </w:style>
  <w:style w:type="paragraph" w:styleId="Prrafodelista">
    <w:name w:val="List Paragraph"/>
    <w:basedOn w:val="Normal"/>
    <w:uiPriority w:val="34"/>
    <w:qFormat/>
    <w:rsid w:val="0016035F"/>
    <w:pPr>
      <w:ind w:left="720"/>
      <w:contextualSpacing/>
    </w:pPr>
  </w:style>
  <w:style w:type="paragraph" w:styleId="Textodeglobo">
    <w:name w:val="Balloon Text"/>
    <w:basedOn w:val="Normal"/>
    <w:link w:val="TextodegloboCar"/>
    <w:uiPriority w:val="99"/>
    <w:semiHidden/>
    <w:unhideWhenUsed/>
    <w:rsid w:val="00C966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669"/>
    <w:rPr>
      <w:rFonts w:ascii="Segoe UI" w:hAnsi="Segoe UI" w:cs="Segoe UI"/>
      <w:sz w:val="18"/>
      <w:szCs w:val="18"/>
    </w:rPr>
  </w:style>
  <w:style w:type="paragraph" w:styleId="Encabezado">
    <w:name w:val="header"/>
    <w:basedOn w:val="Normal"/>
    <w:link w:val="EncabezadoCar"/>
    <w:uiPriority w:val="99"/>
    <w:unhideWhenUsed/>
    <w:rsid w:val="00E858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838"/>
  </w:style>
  <w:style w:type="paragraph" w:styleId="Piedepgina">
    <w:name w:val="footer"/>
    <w:basedOn w:val="Normal"/>
    <w:link w:val="PiedepginaCar"/>
    <w:uiPriority w:val="99"/>
    <w:unhideWhenUsed/>
    <w:rsid w:val="00E858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 Cámara de Diputados LXIII Legislatura  </c:v>
                </c:pt>
              </c:strCache>
            </c:strRef>
          </c:tx>
          <c:dPt>
            <c:idx val="0"/>
            <c:bubble3D val="0"/>
            <c:spPr>
              <a:solidFill>
                <a:srgbClr val="FF99F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D10-4C4F-9B03-3F3DFABAE6BE}"/>
              </c:ext>
            </c:extLst>
          </c:dPt>
          <c:dPt>
            <c:idx val="1"/>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4D10-4C4F-9B03-3F3DFABAE6B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2E8-4930-8F82-39A8BE0D67A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2E8-4930-8F82-39A8BE0D67AD}"/>
              </c:ext>
            </c:extLst>
          </c:dPt>
          <c:dLbls>
            <c:dLbl>
              <c:idx val="0"/>
              <c:layout>
                <c:manualLayout>
                  <c:x val="-0.14938601095915643"/>
                  <c:y val="5.5682172569757195E-2"/>
                </c:manualLayout>
              </c:layout>
              <c:tx>
                <c:rich>
                  <a:bodyPr/>
                  <a:lstStyle/>
                  <a:p>
                    <a:r>
                      <a:rPr lang="en-US" sz="1200">
                        <a:latin typeface="Arial Black" panose="020B0A04020102020204" pitchFamily="34" charset="0"/>
                      </a:rPr>
                      <a:t>211</a:t>
                    </a:r>
                  </a:p>
                  <a:p>
                    <a:r>
                      <a:rPr lang="en-US" sz="1100"/>
                      <a:t>Diputadas Federales</a:t>
                    </a:r>
                  </a:p>
                  <a:p>
                    <a:fld id="{BFDDCCF6-571D-4062-BB5F-3E6061C103A9}" type="PERCENTAGE">
                      <a:rPr lang="en-US" sz="1100"/>
                      <a:pPr/>
                      <a:t>[PORCENTAJE]</a:t>
                    </a:fld>
                    <a:endParaRPr lang="es-MX"/>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4D10-4C4F-9B03-3F3DFABAE6BE}"/>
                </c:ext>
              </c:extLst>
            </c:dLbl>
            <c:dLbl>
              <c:idx val="1"/>
              <c:layout>
                <c:manualLayout>
                  <c:x val="0.1985471289772989"/>
                  <c:y val="-6.4795110943235423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1200">
                        <a:latin typeface="Arial Black" panose="020B0A04020102020204" pitchFamily="34" charset="0"/>
                      </a:rPr>
                      <a:t>289</a:t>
                    </a:r>
                  </a:p>
                  <a:p>
                    <a:pPr>
                      <a:defRPr/>
                    </a:pPr>
                    <a:r>
                      <a:rPr lang="en-US" sz="1100"/>
                      <a:t>Diputados Federales</a:t>
                    </a:r>
                  </a:p>
                  <a:p>
                    <a:pPr>
                      <a:defRPr/>
                    </a:pPr>
                    <a:fld id="{73E12AF8-500D-4E29-AC2A-0AC314A664CB}" type="PERCENTAGE">
                      <a:rPr lang="en-US" sz="1100"/>
                      <a:pPr>
                        <a:defRPr/>
                      </a:pPr>
                      <a:t>[PORCENTAJE]</a:t>
                    </a:fld>
                    <a:endParaRPr lang="es-MX"/>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15:layout>
                    <c:manualLayout>
                      <c:w val="0.21544338536630289"/>
                      <c:h val="0.32728450310617652"/>
                    </c:manualLayout>
                  </c15:layout>
                  <c15:dlblFieldTable/>
                  <c15:showDataLabelsRange val="0"/>
                </c:ext>
                <c:ext xmlns:c16="http://schemas.microsoft.com/office/drawing/2014/chart" uri="{C3380CC4-5D6E-409C-BE32-E72D297353CC}">
                  <c16:uniqueId val="{00000002-4D10-4C4F-9B03-3F3DFABAE6B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Diputadas</c:v>
                </c:pt>
                <c:pt idx="1">
                  <c:v>Diputados</c:v>
                </c:pt>
              </c:strCache>
            </c:strRef>
          </c:cat>
          <c:val>
            <c:numRef>
              <c:f>Hoja1!$B$2:$B$5</c:f>
              <c:numCache>
                <c:formatCode>General</c:formatCode>
                <c:ptCount val="4"/>
                <c:pt idx="0">
                  <c:v>211</c:v>
                </c:pt>
                <c:pt idx="1">
                  <c:v>289</c:v>
                </c:pt>
              </c:numCache>
            </c:numRef>
          </c:val>
          <c:extLst>
            <c:ext xmlns:c16="http://schemas.microsoft.com/office/drawing/2014/chart" uri="{C3380CC4-5D6E-409C-BE32-E72D297353CC}">
              <c16:uniqueId val="{00000000-4D10-4C4F-9B03-3F3DFABAE6BE}"/>
            </c:ext>
          </c:extLst>
        </c:ser>
        <c:ser>
          <c:idx val="1"/>
          <c:order val="1"/>
          <c:tx>
            <c:strRef>
              <c:f>Hoja1!$C$1</c:f>
              <c:strCache>
                <c:ptCount val="1"/>
                <c:pt idx="0">
                  <c:v>Columna1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2E8-4930-8F82-39A8BE0D67A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62E8-4930-8F82-39A8BE0D67A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62E8-4930-8F82-39A8BE0D67A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62E8-4930-8F82-39A8BE0D67A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Diputadas</c:v>
                </c:pt>
                <c:pt idx="1">
                  <c:v>Diputados</c:v>
                </c:pt>
              </c:strCache>
            </c:strRef>
          </c:cat>
          <c:val>
            <c:numRef>
              <c:f>Hoja1!$C$2:$C$5</c:f>
              <c:numCache>
                <c:formatCode>General</c:formatCode>
                <c:ptCount val="4"/>
              </c:numCache>
            </c:numRef>
          </c:val>
          <c:extLst>
            <c:ext xmlns:c16="http://schemas.microsoft.com/office/drawing/2014/chart" uri="{C3380CC4-5D6E-409C-BE32-E72D297353CC}">
              <c16:uniqueId val="{00000001-4D10-4C4F-9B03-3F3DFABAE6B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Tribunal Superior de Justicia del Estado de Yucatán  </c:v>
                </c:pt>
              </c:strCache>
            </c:strRef>
          </c:tx>
          <c:dPt>
            <c:idx val="0"/>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012-4C68-A2C6-4C3048488BC8}"/>
              </c:ext>
            </c:extLst>
          </c:dPt>
          <c:dPt>
            <c:idx val="1"/>
            <c:bubble3D val="0"/>
            <c:spPr>
              <a:solidFill>
                <a:srgbClr val="FF99F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5012-4C68-A2C6-4C3048488BC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014-4914-869C-01F043D1694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014-4914-869C-01F043D16944}"/>
              </c:ext>
            </c:extLst>
          </c:dPt>
          <c:dLbls>
            <c:dLbl>
              <c:idx val="0"/>
              <c:layout>
                <c:manualLayout>
                  <c:x val="-0.1878912401574804"/>
                  <c:y val="2.6695003832485541E-2"/>
                </c:manualLayout>
              </c:layout>
              <c:tx>
                <c:rich>
                  <a:bodyPr/>
                  <a:lstStyle/>
                  <a:p>
                    <a:r>
                      <a:rPr lang="en-US" sz="800">
                        <a:latin typeface="Arial Black" panose="020B0A04020102020204" pitchFamily="34" charset="0"/>
                      </a:rPr>
                      <a:t>6</a:t>
                    </a:r>
                  </a:p>
                  <a:p>
                    <a:r>
                      <a:rPr lang="en-US" sz="800">
                        <a:latin typeface="Arial Black" panose="020B0A04020102020204" pitchFamily="34" charset="0"/>
                      </a:rPr>
                      <a:t>Magistrados</a:t>
                    </a:r>
                  </a:p>
                  <a:p>
                    <a:fld id="{EC5ED599-AD01-4C9E-8A7D-447C256C1932}" type="PERCENTAGE">
                      <a:rPr lang="en-US" sz="800">
                        <a:latin typeface="Arial Black" panose="020B0A04020102020204" pitchFamily="34" charset="0"/>
                      </a:rPr>
                      <a:pPr/>
                      <a:t>[PORCENTAJE]</a:t>
                    </a:fld>
                    <a:endParaRPr lang="es-MX"/>
                  </a:p>
                </c:rich>
              </c:tx>
              <c:dLblPos val="bestFit"/>
              <c:showLegendKey val="0"/>
              <c:showVal val="0"/>
              <c:showCatName val="0"/>
              <c:showSerName val="0"/>
              <c:showPercent val="1"/>
              <c:showBubbleSize val="0"/>
              <c:extLst>
                <c:ext xmlns:c15="http://schemas.microsoft.com/office/drawing/2012/chart" uri="{CE6537A1-D6FC-4f65-9D91-7224C49458BB}">
                  <c15:layout>
                    <c:manualLayout>
                      <c:w val="0.21232629775444731"/>
                      <c:h val="0.28047619047619043"/>
                    </c:manualLayout>
                  </c15:layout>
                  <c15:dlblFieldTable/>
                  <c15:showDataLabelsRange val="0"/>
                </c:ext>
                <c:ext xmlns:c16="http://schemas.microsoft.com/office/drawing/2014/chart" uri="{C3380CC4-5D6E-409C-BE32-E72D297353CC}">
                  <c16:uniqueId val="{00000001-5012-4C68-A2C6-4C3048488BC8}"/>
                </c:ext>
              </c:extLst>
            </c:dLbl>
            <c:dLbl>
              <c:idx val="1"/>
              <c:layout>
                <c:manualLayout>
                  <c:x val="0.14647949475065608"/>
                  <c:y val="-2.397788771978724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1000">
                        <a:latin typeface="Arial Black" panose="020B0A04020102020204" pitchFamily="34" charset="0"/>
                      </a:rPr>
                      <a:t>5</a:t>
                    </a:r>
                  </a:p>
                  <a:p>
                    <a:pPr>
                      <a:defRPr/>
                    </a:pPr>
                    <a:r>
                      <a:rPr lang="en-US" sz="800">
                        <a:latin typeface="Arial Black" panose="020B0A04020102020204" pitchFamily="34" charset="0"/>
                      </a:rPr>
                      <a:t>Magistradas</a:t>
                    </a:r>
                  </a:p>
                  <a:p>
                    <a:pPr>
                      <a:defRPr/>
                    </a:pPr>
                    <a:fld id="{C4740D0A-514A-41D3-8194-2C0AAFC28C93}" type="PERCENTAGE">
                      <a:rPr lang="en-US" sz="1000">
                        <a:latin typeface="Arial Black" panose="020B0A04020102020204" pitchFamily="34" charset="0"/>
                      </a:rPr>
                      <a:pPr>
                        <a:defRPr/>
                      </a:pPr>
                      <a:t>[PORCENTAJE]</a:t>
                    </a:fld>
                    <a:endParaRPr lang="es-MX"/>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15:layout>
                    <c:manualLayout>
                      <c:w val="0.15254166666666666"/>
                      <c:h val="0.36165191740412977"/>
                    </c:manualLayout>
                  </c15:layout>
                  <c15:dlblFieldTable/>
                  <c15:showDataLabelsRange val="0"/>
                </c:ext>
                <c:ext xmlns:c16="http://schemas.microsoft.com/office/drawing/2014/chart" uri="{C3380CC4-5D6E-409C-BE32-E72D297353CC}">
                  <c16:uniqueId val="{00000002-5012-4C68-A2C6-4C3048488BC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Magistrados</c:v>
                </c:pt>
                <c:pt idx="1">
                  <c:v>Magistradas</c:v>
                </c:pt>
              </c:strCache>
            </c:strRef>
          </c:cat>
          <c:val>
            <c:numRef>
              <c:f>Hoja1!$B$2:$B$5</c:f>
              <c:numCache>
                <c:formatCode>General</c:formatCode>
                <c:ptCount val="4"/>
                <c:pt idx="0">
                  <c:v>6</c:v>
                </c:pt>
                <c:pt idx="1">
                  <c:v>5</c:v>
                </c:pt>
              </c:numCache>
            </c:numRef>
          </c:val>
          <c:extLst>
            <c:ext xmlns:c16="http://schemas.microsoft.com/office/drawing/2014/chart" uri="{C3380CC4-5D6E-409C-BE32-E72D297353CC}">
              <c16:uniqueId val="{00000000-5012-4C68-A2C6-4C3048488BC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Consejo de la Judicatura del Poder Judicial del Estado de Yucatán </c:v>
                </c:pt>
              </c:strCache>
            </c:strRef>
          </c:tx>
          <c:dPt>
            <c:idx val="0"/>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AD8D-4E27-8A8C-BEC21DD289F4}"/>
              </c:ext>
            </c:extLst>
          </c:dPt>
          <c:dPt>
            <c:idx val="1"/>
            <c:bubble3D val="0"/>
            <c:spPr>
              <a:solidFill>
                <a:srgbClr val="FF99F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D8D-4E27-8A8C-BEC21DD289F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0AB-4B98-8CDF-F60F586DCA1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0AB-4B98-8CDF-F60F586DCA11}"/>
              </c:ext>
            </c:extLst>
          </c:dPt>
          <c:dLbls>
            <c:dLbl>
              <c:idx val="0"/>
              <c:layout>
                <c:manualLayout>
                  <c:x val="-0.16430099883347915"/>
                  <c:y val="-0.10809305086864142"/>
                </c:manualLayout>
              </c:layout>
              <c:tx>
                <c:rich>
                  <a:bodyPr/>
                  <a:lstStyle/>
                  <a:p>
                    <a:r>
                      <a:rPr lang="en-US" sz="1400">
                        <a:latin typeface="Arial Black" panose="020B0A04020102020204" pitchFamily="34" charset="0"/>
                      </a:rPr>
                      <a:t>3</a:t>
                    </a:r>
                  </a:p>
                  <a:p>
                    <a:r>
                      <a:rPr lang="en-US" sz="1200"/>
                      <a:t>Consejeros</a:t>
                    </a:r>
                  </a:p>
                  <a:p>
                    <a:fld id="{416DB1C3-DCED-4176-A24A-5C9DA78E2E04}" type="PERCENTAGE">
                      <a:rPr lang="en-US" sz="1200"/>
                      <a:pPr/>
                      <a:t>[PORCENTAJE]</a:t>
                    </a:fld>
                    <a:endParaRPr lang="es-MX"/>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AD8D-4E27-8A8C-BEC21DD289F4}"/>
                </c:ext>
              </c:extLst>
            </c:dLbl>
            <c:dLbl>
              <c:idx val="1"/>
              <c:layout/>
              <c:tx>
                <c:rich>
                  <a:bodyPr/>
                  <a:lstStyle/>
                  <a:p>
                    <a:r>
                      <a:rPr lang="en-US" sz="1400">
                        <a:latin typeface="Arial Black" panose="020B0A04020102020204" pitchFamily="34" charset="0"/>
                      </a:rPr>
                      <a:t>2</a:t>
                    </a:r>
                  </a:p>
                  <a:p>
                    <a:r>
                      <a:rPr lang="en-US" sz="1200"/>
                      <a:t>Consejeras</a:t>
                    </a:r>
                  </a:p>
                  <a:p>
                    <a:fld id="{E9F1712B-BEC3-4C13-984D-548D7877ED22}" type="PERCENTAGE">
                      <a:rPr lang="en-US" sz="1200"/>
                      <a:pPr/>
                      <a:t>[PORCENTAJE]</a:t>
                    </a:fld>
                    <a:endParaRPr lang="es-MX"/>
                  </a:p>
                </c:rich>
              </c:tx>
              <c:dLblPos val="inEnd"/>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D8D-4E27-8A8C-BEC21DD289F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Consejeros</c:v>
                </c:pt>
                <c:pt idx="1">
                  <c:v>Consejeras</c:v>
                </c:pt>
              </c:strCache>
            </c:strRef>
          </c:cat>
          <c:val>
            <c:numRef>
              <c:f>Hoja1!$B$2:$B$5</c:f>
              <c:numCache>
                <c:formatCode>General</c:formatCode>
                <c:ptCount val="4"/>
                <c:pt idx="0">
                  <c:v>3</c:v>
                </c:pt>
                <c:pt idx="1">
                  <c:v>2</c:v>
                </c:pt>
              </c:numCache>
            </c:numRef>
          </c:val>
          <c:extLst>
            <c:ext xmlns:c16="http://schemas.microsoft.com/office/drawing/2014/chart" uri="{C3380CC4-5D6E-409C-BE32-E72D297353CC}">
              <c16:uniqueId val="{00000000-AD8D-4E27-8A8C-BEC21DD289F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 Congreso del Estado de Yucatán Legislatura LXII </c:v>
                </c:pt>
              </c:strCache>
            </c:strRef>
          </c:tx>
          <c:dPt>
            <c:idx val="0"/>
            <c:bubble3D val="0"/>
            <c:spPr>
              <a:solidFill>
                <a:srgbClr val="FF99F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18CC-4D2B-889D-A501A6B435C0}"/>
              </c:ext>
            </c:extLst>
          </c:dPt>
          <c:dPt>
            <c:idx val="1"/>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8CC-4D2B-889D-A501A6B435C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484-46BF-8127-ACA83B4AD43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484-46BF-8127-ACA83B4AD43D}"/>
              </c:ext>
            </c:extLst>
          </c:dPt>
          <c:dLbls>
            <c:dLbl>
              <c:idx val="0"/>
              <c:layout/>
              <c:tx>
                <c:rich>
                  <a:bodyPr/>
                  <a:lstStyle/>
                  <a:p>
                    <a:r>
                      <a:rPr lang="en-US" sz="1400">
                        <a:latin typeface="Arial Black" panose="020B0A04020102020204" pitchFamily="34" charset="0"/>
                      </a:rPr>
                      <a:t>12</a:t>
                    </a:r>
                    <a:r>
                      <a:rPr lang="en-US"/>
                      <a:t> </a:t>
                    </a:r>
                  </a:p>
                  <a:p>
                    <a:r>
                      <a:rPr lang="en-US" sz="1100"/>
                      <a:t>Diputadas Locales</a:t>
                    </a:r>
                  </a:p>
                  <a:p>
                    <a:fld id="{2A92D172-68D0-4D39-AB4B-FADA46691914}" type="PERCENTAGE">
                      <a:rPr lang="en-US" sz="1100"/>
                      <a:pPr/>
                      <a:t>[PORCENTAJE]</a:t>
                    </a:fld>
                    <a:endParaRPr lang="es-MX"/>
                  </a:p>
                </c:rich>
              </c:tx>
              <c:dLblPos val="inEnd"/>
              <c:showLegendKey val="0"/>
              <c:showVal val="0"/>
              <c:showCatName val="0"/>
              <c:showSerName val="0"/>
              <c:showPercent val="1"/>
              <c:showBubbleSize val="0"/>
              <c:extLst>
                <c:ext xmlns:c15="http://schemas.microsoft.com/office/drawing/2012/chart" uri="{CE6537A1-D6FC-4f65-9D91-7224C49458BB}">
                  <c15:layout>
                    <c:manualLayout>
                      <c:w val="0.16762740594925638"/>
                      <c:h val="0.25013904511936008"/>
                    </c:manualLayout>
                  </c15:layout>
                  <c15:dlblFieldTable/>
                  <c15:showDataLabelsRange val="0"/>
                </c:ext>
                <c:ext xmlns:c16="http://schemas.microsoft.com/office/drawing/2014/chart" uri="{C3380CC4-5D6E-409C-BE32-E72D297353CC}">
                  <c16:uniqueId val="{00000002-18CC-4D2B-889D-A501A6B435C0}"/>
                </c:ext>
              </c:extLst>
            </c:dLbl>
            <c:dLbl>
              <c:idx val="1"/>
              <c:layout>
                <c:manualLayout>
                  <c:x val="0.18197925780110816"/>
                  <c:y val="-6.3333333333333339E-2"/>
                </c:manualLayout>
              </c:layout>
              <c:tx>
                <c:rich>
                  <a:bodyPr/>
                  <a:lstStyle/>
                  <a:p>
                    <a:r>
                      <a:rPr lang="en-US" sz="1400">
                        <a:latin typeface="Arial Black" panose="020B0A04020102020204" pitchFamily="34" charset="0"/>
                      </a:rPr>
                      <a:t>13</a:t>
                    </a:r>
                  </a:p>
                  <a:p>
                    <a:r>
                      <a:rPr lang="en-US" sz="1100"/>
                      <a:t>Diputados Locales</a:t>
                    </a:r>
                  </a:p>
                  <a:p>
                    <a:fld id="{12407B82-46E3-4243-B450-3187555FC65C}" type="PERCENTAGE">
                      <a:rPr lang="en-US" sz="1100"/>
                      <a:pPr/>
                      <a:t>[PORCENTAJE]</a:t>
                    </a:fld>
                    <a:endParaRPr lang="es-MX"/>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8CC-4D2B-889D-A501A6B435C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Diputadas Locales</c:v>
                </c:pt>
                <c:pt idx="1">
                  <c:v>Diputados Locales</c:v>
                </c:pt>
              </c:strCache>
            </c:strRef>
          </c:cat>
          <c:val>
            <c:numRef>
              <c:f>Hoja1!$B$2:$B$5</c:f>
              <c:numCache>
                <c:formatCode>General</c:formatCode>
                <c:ptCount val="4"/>
                <c:pt idx="0">
                  <c:v>12</c:v>
                </c:pt>
                <c:pt idx="1">
                  <c:v>13</c:v>
                </c:pt>
              </c:numCache>
            </c:numRef>
          </c:val>
          <c:extLst>
            <c:ext xmlns:c16="http://schemas.microsoft.com/office/drawing/2014/chart" uri="{C3380CC4-5D6E-409C-BE32-E72D297353CC}">
              <c16:uniqueId val="{00000000-18CC-4D2B-889D-A501A6B435C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Entidades Federativas Septiembre 2018</a:t>
            </a: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Entidades Federativas</c:v>
                </c:pt>
              </c:strCache>
            </c:strRef>
          </c:tx>
          <c:spPr>
            <a:solidFill>
              <a:srgbClr val="002060"/>
            </a:solidFill>
          </c:spPr>
          <c:dPt>
            <c:idx val="0"/>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1A9-4B08-9492-7BFEA6600686}"/>
              </c:ext>
            </c:extLst>
          </c:dPt>
          <c:dPt>
            <c:idx val="1"/>
            <c:bubble3D val="0"/>
            <c:spPr>
              <a:solidFill>
                <a:srgbClr val="FF99F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2C5-4698-AFDD-513C2CF0EF01}"/>
              </c:ext>
            </c:extLst>
          </c:dPt>
          <c:dPt>
            <c:idx val="2"/>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1A9-4B08-9492-7BFEA6600686}"/>
              </c:ext>
            </c:extLst>
          </c:dPt>
          <c:dPt>
            <c:idx val="3"/>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1A9-4B08-9492-7BFEA660068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Hoja1!$A$2:$A$5</c:f>
              <c:strCache>
                <c:ptCount val="2"/>
                <c:pt idx="0">
                  <c:v>Gobernadores</c:v>
                </c:pt>
                <c:pt idx="1">
                  <c:v>Gobernadoras</c:v>
                </c:pt>
              </c:strCache>
            </c:strRef>
          </c:cat>
          <c:val>
            <c:numRef>
              <c:f>Hoja1!$B$2:$B$5</c:f>
              <c:numCache>
                <c:formatCode>General</c:formatCode>
                <c:ptCount val="4"/>
                <c:pt idx="0">
                  <c:v>31</c:v>
                </c:pt>
                <c:pt idx="1">
                  <c:v>1</c:v>
                </c:pt>
              </c:numCache>
            </c:numRef>
          </c:val>
          <c:extLst>
            <c:ext xmlns:c16="http://schemas.microsoft.com/office/drawing/2014/chart" uri="{C3380CC4-5D6E-409C-BE32-E72D297353CC}">
              <c16:uniqueId val="{00000000-22C5-4698-AFDD-513C2CF0EF0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Ayuntamientos 2015-2018</c:v>
                </c:pt>
              </c:strCache>
            </c:strRef>
          </c:tx>
          <c:dPt>
            <c:idx val="0"/>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432E-4A22-ADF2-BF1DBDD002CF}"/>
              </c:ext>
            </c:extLst>
          </c:dPt>
          <c:dPt>
            <c:idx val="1"/>
            <c:bubble3D val="0"/>
            <c:spPr>
              <a:solidFill>
                <a:srgbClr val="FF99F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32E-4A22-ADF2-BF1DBDD002C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CA3-49F0-AC32-A3901F907BB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CA3-49F0-AC32-A3901F907BB0}"/>
              </c:ext>
            </c:extLst>
          </c:dPt>
          <c:dLbls>
            <c:dLbl>
              <c:idx val="0"/>
              <c:layout>
                <c:manualLayout>
                  <c:x val="-7.5257728200641583E-2"/>
                  <c:y val="-0.16187007874015741"/>
                </c:manualLayout>
              </c:layout>
              <c:tx>
                <c:rich>
                  <a:bodyPr/>
                  <a:lstStyle/>
                  <a:p>
                    <a:r>
                      <a:rPr lang="en-US" sz="1200">
                        <a:latin typeface="Arial Black" panose="020B0A04020102020204" pitchFamily="34" charset="0"/>
                      </a:rPr>
                      <a:t>98</a:t>
                    </a:r>
                    <a:r>
                      <a:rPr lang="en-US" baseline="0"/>
                      <a:t> </a:t>
                    </a:r>
                  </a:p>
                  <a:p>
                    <a:r>
                      <a:rPr lang="en-US" sz="1050" baseline="0"/>
                      <a:t>Presidentes Municipales</a:t>
                    </a:r>
                  </a:p>
                  <a:p>
                    <a:fld id="{799E04F7-1B44-40F2-9E59-FAC8A5FC8502}" type="PERCENTAGE">
                      <a:rPr lang="en-US"/>
                      <a:pPr/>
                      <a:t>[PORCENTAJE]</a:t>
                    </a:fld>
                    <a:endParaRPr lang="es-MX"/>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432E-4A22-ADF2-BF1DBDD002CF}"/>
                </c:ext>
              </c:extLst>
            </c:dLbl>
            <c:dLbl>
              <c:idx val="1"/>
              <c:layout>
                <c:manualLayout>
                  <c:x val="6.353971543030805E-2"/>
                  <c:y val="0.25795940280192248"/>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1200">
                        <a:latin typeface="Arial Black" panose="020B0A04020102020204" pitchFamily="34" charset="0"/>
                      </a:rPr>
                      <a:t>8 </a:t>
                    </a:r>
                  </a:p>
                  <a:p>
                    <a:pPr>
                      <a:defRPr/>
                    </a:pPr>
                    <a:r>
                      <a:rPr lang="en-US"/>
                      <a:t>Presidentas Municipales</a:t>
                    </a:r>
                  </a:p>
                  <a:p>
                    <a:pPr>
                      <a:defRPr/>
                    </a:pPr>
                    <a:fld id="{B33D9423-3480-443F-A5E6-3C55B6605048}" type="PERCENTAGE">
                      <a:rPr lang="en-US"/>
                      <a:pPr>
                        <a:defRPr/>
                      </a:pPr>
                      <a:t>[PORCENTAJE]</a:t>
                    </a:fld>
                    <a:endParaRPr lang="es-MX"/>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15:layout>
                    <c:manualLayout>
                      <c:w val="0.13498851706036746"/>
                      <c:h val="0.2338888888888889"/>
                    </c:manualLayout>
                  </c15:layout>
                  <c15:dlblFieldTable/>
                  <c15:showDataLabelsRange val="0"/>
                </c:ext>
                <c:ext xmlns:c16="http://schemas.microsoft.com/office/drawing/2014/chart" uri="{C3380CC4-5D6E-409C-BE32-E72D297353CC}">
                  <c16:uniqueId val="{00000001-432E-4A22-ADF2-BF1DBDD002C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Presidentes Municipales</c:v>
                </c:pt>
                <c:pt idx="1">
                  <c:v>Presidentas Municipales</c:v>
                </c:pt>
              </c:strCache>
            </c:strRef>
          </c:cat>
          <c:val>
            <c:numRef>
              <c:f>Hoja1!$B$2:$B$5</c:f>
              <c:numCache>
                <c:formatCode>General</c:formatCode>
                <c:ptCount val="4"/>
                <c:pt idx="0">
                  <c:v>98</c:v>
                </c:pt>
                <c:pt idx="1">
                  <c:v>8</c:v>
                </c:pt>
              </c:numCache>
            </c:numRef>
          </c:val>
          <c:extLst>
            <c:ext xmlns:c16="http://schemas.microsoft.com/office/drawing/2014/chart" uri="{C3380CC4-5D6E-409C-BE32-E72D297353CC}">
              <c16:uniqueId val="{00000000-432E-4A22-ADF2-BF1DBDD002C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Ayuntamientos 2018-2021</c:v>
                </c:pt>
              </c:strCache>
            </c:strRef>
          </c:tx>
          <c:dPt>
            <c:idx val="0"/>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F84F-4E7B-8118-8886380EC733}"/>
              </c:ext>
            </c:extLst>
          </c:dPt>
          <c:dPt>
            <c:idx val="1"/>
            <c:bubble3D val="0"/>
            <c:spPr>
              <a:solidFill>
                <a:srgbClr val="FF99F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84F-4E7B-8118-8886380EC73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A89-49CD-A3C0-DFE7764D2F7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A89-49CD-A3C0-DFE7764D2F70}"/>
              </c:ext>
            </c:extLst>
          </c:dPt>
          <c:dLbls>
            <c:dLbl>
              <c:idx val="0"/>
              <c:layout>
                <c:manualLayout>
                  <c:x val="-0.15817147856517935"/>
                  <c:y val="-0.23580427446569185"/>
                </c:manualLayout>
              </c:layout>
              <c:tx>
                <c:rich>
                  <a:bodyPr/>
                  <a:lstStyle/>
                  <a:p>
                    <a:r>
                      <a:rPr lang="en-US" sz="1200">
                        <a:latin typeface="Arial Black" panose="020B0A04020102020204" pitchFamily="34" charset="0"/>
                      </a:rPr>
                      <a:t>78</a:t>
                    </a:r>
                  </a:p>
                  <a:p>
                    <a:r>
                      <a:rPr lang="en-US" sz="1050"/>
                      <a:t>Presidentes Municipales</a:t>
                    </a:r>
                  </a:p>
                  <a:p>
                    <a:fld id="{CAC6996A-94DB-45B4-9176-B1729996F323}" type="PERCENTAGE">
                      <a:rPr lang="en-US" sz="1050"/>
                      <a:pPr/>
                      <a:t>[PORCENTAJE]</a:t>
                    </a:fld>
                    <a:endParaRPr lang="es-MX"/>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F84F-4E7B-8118-8886380EC733}"/>
                </c:ext>
              </c:extLst>
            </c:dLbl>
            <c:dLbl>
              <c:idx val="1"/>
              <c:layout>
                <c:manualLayout>
                  <c:x val="0.14512139107611552"/>
                  <c:y val="0.20891888513935758"/>
                </c:manualLayout>
              </c:layout>
              <c:tx>
                <c:rich>
                  <a:bodyPr/>
                  <a:lstStyle/>
                  <a:p>
                    <a:r>
                      <a:rPr lang="en-US" sz="1200">
                        <a:latin typeface="Arial Black" panose="020B0A04020102020204" pitchFamily="34" charset="0"/>
                      </a:rPr>
                      <a:t>28</a:t>
                    </a:r>
                  </a:p>
                  <a:p>
                    <a:r>
                      <a:rPr lang="en-US" sz="1050"/>
                      <a:t>Presidentas</a:t>
                    </a:r>
                    <a:r>
                      <a:rPr lang="en-US" sz="1050" baseline="0"/>
                      <a:t> Municipales</a:t>
                    </a:r>
                  </a:p>
                  <a:p>
                    <a:fld id="{49F3F1D3-DB29-4F61-ACB5-3FF03A87DDE2}" type="PERCENTAGE">
                      <a:rPr lang="en-US" sz="1050"/>
                      <a:pPr/>
                      <a:t>[PORCENTAJE]</a:t>
                    </a:fld>
                    <a:endParaRPr lang="es-MX"/>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F84F-4E7B-8118-8886380EC73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Presidentes Municipales</c:v>
                </c:pt>
                <c:pt idx="1">
                  <c:v>Presidentas Municipales</c:v>
                </c:pt>
              </c:strCache>
            </c:strRef>
          </c:cat>
          <c:val>
            <c:numRef>
              <c:f>Hoja1!$B$2:$B$5</c:f>
              <c:numCache>
                <c:formatCode>General</c:formatCode>
                <c:ptCount val="4"/>
                <c:pt idx="0">
                  <c:v>78</c:v>
                </c:pt>
                <c:pt idx="1">
                  <c:v>28</c:v>
                </c:pt>
              </c:numCache>
            </c:numRef>
          </c:val>
          <c:extLst>
            <c:ext xmlns:c16="http://schemas.microsoft.com/office/drawing/2014/chart" uri="{C3380CC4-5D6E-409C-BE32-E72D297353CC}">
              <c16:uniqueId val="{00000000-F84F-4E7B-8118-8886380EC73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2DD0-DE4D-4A44-B857-4178F7EC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5249</Words>
  <Characters>28875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Mildred Manzanilla</cp:lastModifiedBy>
  <cp:revision>2</cp:revision>
  <cp:lastPrinted>2018-09-25T16:10:00Z</cp:lastPrinted>
  <dcterms:created xsi:type="dcterms:W3CDTF">2018-09-28T18:39:00Z</dcterms:created>
  <dcterms:modified xsi:type="dcterms:W3CDTF">2018-09-28T18:39:00Z</dcterms:modified>
</cp:coreProperties>
</file>